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B11C47" w:rsidRPr="00B11C47" w:rsidRDefault="00085393" w:rsidP="000461DD">
      <w:pPr>
        <w:rPr>
          <w:b/>
          <w:sz w:val="22"/>
          <w:szCs w:val="22"/>
          <w:u w:val="single"/>
        </w:rPr>
      </w:pPr>
      <w:r w:rsidRPr="00B11C47">
        <w:rPr>
          <w:b/>
          <w:sz w:val="20"/>
          <w:szCs w:val="20"/>
          <w:lang w:eastAsia="ro-RO"/>
        </w:rPr>
        <w:t xml:space="preserve">Nr. </w:t>
      </w:r>
      <w:r w:rsidR="006D7AB3">
        <w:rPr>
          <w:b/>
          <w:sz w:val="20"/>
          <w:szCs w:val="20"/>
          <w:lang w:eastAsia="ro-RO"/>
        </w:rPr>
        <w:t>8.940 din 8 mai 2015</w:t>
      </w:r>
    </w:p>
    <w:p w:rsidR="00FC707C" w:rsidRDefault="00FC707C" w:rsidP="00B11C47">
      <w:pPr>
        <w:jc w:val="center"/>
        <w:rPr>
          <w:b/>
          <w:sz w:val="28"/>
          <w:szCs w:val="28"/>
          <w:u w:val="single"/>
        </w:rPr>
      </w:pPr>
    </w:p>
    <w:p w:rsidR="00FC707C" w:rsidRDefault="00FC707C" w:rsidP="00B11C47">
      <w:pPr>
        <w:jc w:val="cente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6D7AB3">
        <w:rPr>
          <w:b/>
        </w:rPr>
        <w:t>8 mai</w:t>
      </w:r>
      <w:r w:rsidR="00A96DEC">
        <w:rPr>
          <w:b/>
        </w:rPr>
        <w:t xml:space="preserve"> 2015</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w:t>
      </w:r>
      <w:r w:rsidRPr="00FC707C">
        <w:rPr>
          <w:b/>
        </w:rPr>
        <w:t xml:space="preserve">Dispoziţiei </w:t>
      </w:r>
      <w:r>
        <w:t xml:space="preserve">Primarului </w:t>
      </w:r>
      <w:r w:rsidRPr="0002259C">
        <w:rPr>
          <w:b/>
        </w:rPr>
        <w:t>Nr.</w:t>
      </w:r>
      <w:r w:rsidR="00A96DEC">
        <w:rPr>
          <w:b/>
        </w:rPr>
        <w:t xml:space="preserve"> </w:t>
      </w:r>
      <w:r w:rsidR="006D7AB3">
        <w:rPr>
          <w:b/>
        </w:rPr>
        <w:t>465</w:t>
      </w:r>
      <w:r w:rsidR="00834509">
        <w:rPr>
          <w:b/>
        </w:rPr>
        <w:t xml:space="preserve"> din </w:t>
      </w:r>
      <w:r w:rsidR="006D7AB3">
        <w:rPr>
          <w:b/>
        </w:rPr>
        <w:t>4 mai</w:t>
      </w:r>
      <w:r w:rsidR="006C6F00">
        <w:rPr>
          <w:b/>
        </w:rPr>
        <w:t xml:space="preserve"> </w:t>
      </w:r>
      <w:r w:rsidR="008E7FDC">
        <w:rPr>
          <w:b/>
        </w:rPr>
        <w:t>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6D7AB3" w:rsidRDefault="006D7AB3" w:rsidP="006D7AB3">
      <w:pPr>
        <w:jc w:val="center"/>
        <w:rPr>
          <w:b/>
          <w:sz w:val="28"/>
          <w:szCs w:val="28"/>
          <w:u w:val="single"/>
        </w:rPr>
      </w:pPr>
      <w:r>
        <w:rPr>
          <w:b/>
          <w:sz w:val="28"/>
          <w:szCs w:val="28"/>
          <w:u w:val="single"/>
        </w:rPr>
        <w:t xml:space="preserve">ORDINE DE ZI: </w:t>
      </w:r>
    </w:p>
    <w:p w:rsidR="006D7AB3" w:rsidRDefault="006D7AB3" w:rsidP="006D7AB3">
      <w:pPr>
        <w:jc w:val="center"/>
        <w:rPr>
          <w:b/>
          <w:sz w:val="28"/>
          <w:szCs w:val="28"/>
          <w:u w:val="single"/>
        </w:rPr>
      </w:pPr>
    </w:p>
    <w:p w:rsidR="006D7AB3" w:rsidRPr="006E21C7" w:rsidRDefault="006D7AB3" w:rsidP="006E21C7">
      <w:pPr>
        <w:rPr>
          <w:b/>
          <w:u w:val="single"/>
        </w:rPr>
      </w:pPr>
      <w:r>
        <w:rPr>
          <w:rFonts w:eastAsia="Times New Roman"/>
          <w:b/>
          <w:color w:val="000000"/>
          <w:lang w:eastAsia="x-none"/>
        </w:rPr>
        <w:t xml:space="preserve">        </w:t>
      </w:r>
      <w:r w:rsidR="00E54211">
        <w:rPr>
          <w:rFonts w:eastAsia="Times New Roman"/>
          <w:b/>
          <w:color w:val="000000"/>
          <w:lang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Pr="006E21C7">
        <w:rPr>
          <w:rFonts w:eastAsia="Times New Roman"/>
          <w:b/>
          <w:color w:val="000000"/>
          <w:lang w:eastAsia="ro-RO"/>
        </w:rPr>
        <w:t xml:space="preserve">Proiect de </w:t>
      </w:r>
      <w:r w:rsidRPr="006E21C7">
        <w:rPr>
          <w:rFonts w:eastAsia="Times New Roman"/>
          <w:b/>
          <w:lang w:eastAsia="ro-RO"/>
        </w:rPr>
        <w:t>hotărâre</w:t>
      </w:r>
      <w:r w:rsidRPr="006E21C7">
        <w:rPr>
          <w:rFonts w:eastAsia="Times New Roman"/>
          <w:b/>
          <w:color w:val="000000"/>
          <w:lang w:eastAsia="ro-RO"/>
        </w:rPr>
        <w:t xml:space="preserve"> privind </w:t>
      </w:r>
      <w:r w:rsidRPr="006E21C7">
        <w:rPr>
          <w:b/>
        </w:rPr>
        <w:t>aprobarea contului de execuție al Spitalului Municipal Dej la data de 31 martie 2015.</w:t>
      </w:r>
    </w:p>
    <w:p w:rsidR="006D7AB3" w:rsidRPr="006D7AB3" w:rsidRDefault="006D7AB3" w:rsidP="006E21C7">
      <w:pPr>
        <w:rPr>
          <w:b/>
        </w:rPr>
      </w:pPr>
      <w:r w:rsidRPr="006E21C7">
        <w:rPr>
          <w:rFonts w:eastAsia="Times New Roman"/>
          <w:b/>
          <w:color w:val="000000"/>
          <w:lang w:eastAsia="ro-RO"/>
        </w:rPr>
        <w:t xml:space="preserve">         2. </w:t>
      </w:r>
      <w:r w:rsidRPr="006D7AB3">
        <w:rPr>
          <w:rFonts w:eastAsia="Times New Roman"/>
          <w:b/>
          <w:color w:val="000000"/>
          <w:lang w:eastAsia="ro-RO"/>
        </w:rPr>
        <w:t xml:space="preserve">Proiect de </w:t>
      </w:r>
      <w:r w:rsidRPr="006D7AB3">
        <w:rPr>
          <w:rFonts w:eastAsia="Times New Roman"/>
          <w:b/>
          <w:lang w:eastAsia="ro-RO"/>
        </w:rPr>
        <w:t>hotărâre</w:t>
      </w:r>
      <w:r w:rsidRPr="006D7AB3">
        <w:rPr>
          <w:rFonts w:eastAsia="Times New Roman"/>
          <w:b/>
          <w:color w:val="000000"/>
          <w:lang w:eastAsia="ro-RO"/>
        </w:rPr>
        <w:t xml:space="preserve"> privind </w:t>
      </w:r>
      <w:r w:rsidRPr="006D7AB3">
        <w:rPr>
          <w:b/>
        </w:rPr>
        <w:t>aprobarea contului de execuție al bugetului local al Municipiului Dej la data de 31 martie 2015.</w:t>
      </w:r>
    </w:p>
    <w:p w:rsidR="006D7AB3" w:rsidRPr="006D7AB3" w:rsidRDefault="006D7AB3" w:rsidP="006E21C7">
      <w:pPr>
        <w:rPr>
          <w:b/>
        </w:rPr>
      </w:pPr>
      <w:r w:rsidRPr="006E21C7">
        <w:rPr>
          <w:b/>
        </w:rPr>
        <w:t xml:space="preserve">          3. </w:t>
      </w:r>
      <w:r w:rsidRPr="006D7AB3">
        <w:rPr>
          <w:b/>
        </w:rPr>
        <w:t>Proiect de hotărâre privind aprobarea prelungirii Contractelor de concesiune pentru terenurile cu destinația  “Extindere la parterul blocului” care expiră în luna mai 2015.</w:t>
      </w:r>
    </w:p>
    <w:p w:rsidR="006D7AB3" w:rsidRPr="006D7AB3" w:rsidRDefault="006D7AB3" w:rsidP="006E21C7">
      <w:pPr>
        <w:ind w:firstLine="750"/>
        <w:rPr>
          <w:b/>
        </w:rPr>
      </w:pPr>
      <w:r w:rsidRPr="006E21C7">
        <w:rPr>
          <w:b/>
        </w:rPr>
        <w:t xml:space="preserve">4. </w:t>
      </w:r>
      <w:r w:rsidRPr="006D7AB3">
        <w:rPr>
          <w:b/>
        </w:rPr>
        <w:t>Proiect de hotărâre privind aprobarea vânzării terenului de sub construcție, Strada Bucur, Nr. 1, înscris în C.F. Dej Nr. 53885, în suprafață de 139 m.p.</w:t>
      </w:r>
    </w:p>
    <w:p w:rsidR="006D7AB3" w:rsidRPr="006D7AB3" w:rsidRDefault="006E21C7" w:rsidP="006E21C7">
      <w:pPr>
        <w:ind w:firstLine="708"/>
        <w:rPr>
          <w:b/>
        </w:rPr>
      </w:pPr>
      <w:r w:rsidRPr="006E21C7">
        <w:rPr>
          <w:rFonts w:eastAsia="Times New Roman"/>
          <w:b/>
          <w:color w:val="000000"/>
          <w:lang w:eastAsia="ro-RO"/>
        </w:rPr>
        <w:t xml:space="preserve">5. </w:t>
      </w:r>
      <w:r w:rsidR="006D7AB3" w:rsidRPr="006D7AB3">
        <w:rPr>
          <w:rFonts w:eastAsia="Times New Roman"/>
          <w:b/>
          <w:color w:val="000000"/>
          <w:lang w:eastAsia="ro-RO"/>
        </w:rPr>
        <w:t xml:space="preserve">Proiect de </w:t>
      </w:r>
      <w:r w:rsidR="006D7AB3" w:rsidRPr="006D7AB3">
        <w:rPr>
          <w:rFonts w:eastAsia="Times New Roman"/>
          <w:b/>
          <w:lang w:eastAsia="ro-RO"/>
        </w:rPr>
        <w:t>hotărâre</w:t>
      </w:r>
      <w:r w:rsidR="006D7AB3" w:rsidRPr="006D7AB3">
        <w:rPr>
          <w:rFonts w:eastAsia="Times New Roman"/>
          <w:b/>
          <w:color w:val="000000"/>
          <w:lang w:eastAsia="ro-RO"/>
        </w:rPr>
        <w:t xml:space="preserve"> privind </w:t>
      </w:r>
      <w:r w:rsidR="006D7AB3" w:rsidRPr="006D7AB3">
        <w:rPr>
          <w:b/>
        </w:rPr>
        <w:t>aprobarea tarifelor la Serviciul Public de Salubrizare a Municipiului Dej.</w:t>
      </w:r>
    </w:p>
    <w:p w:rsidR="006D7AB3" w:rsidRPr="006D7AB3" w:rsidRDefault="006E21C7" w:rsidP="006E21C7">
      <w:pPr>
        <w:rPr>
          <w:b/>
        </w:rPr>
      </w:pPr>
      <w:r>
        <w:rPr>
          <w:b/>
        </w:rPr>
        <w:t xml:space="preserve">          6. </w:t>
      </w:r>
      <w:r w:rsidR="006D7AB3" w:rsidRPr="006D7AB3">
        <w:rPr>
          <w:b/>
        </w:rPr>
        <w:t>Proiect de hotărâre privind aprobarea recuperării cheltuielilor de judecată,  prin executare silită  din Dosarul  civil Nr. 11451/117/2013*.</w:t>
      </w:r>
    </w:p>
    <w:p w:rsidR="006D7AB3" w:rsidRPr="006D7AB3" w:rsidRDefault="006E21C7" w:rsidP="006E21C7">
      <w:pPr>
        <w:ind w:firstLine="708"/>
        <w:rPr>
          <w:b/>
        </w:rPr>
      </w:pPr>
      <w:r>
        <w:rPr>
          <w:b/>
        </w:rPr>
        <w:t xml:space="preserve">7. </w:t>
      </w:r>
      <w:r w:rsidR="006D7AB3" w:rsidRPr="006D7AB3">
        <w:rPr>
          <w:b/>
        </w:rPr>
        <w:t>Proiect de hotărâre privind aprobarea solicitării adresată Ministerului Educației Naționale pentru emiterea avizului conform schimbării destinației pe o perioadă de 49 de ani a imobilului Școala Viile Dejului, situat în Municipiul Dej,  Strada Șomcutului Nr. 143.</w:t>
      </w:r>
    </w:p>
    <w:p w:rsidR="006D7AB3" w:rsidRPr="006D7AB3" w:rsidRDefault="006E21C7" w:rsidP="006E21C7">
      <w:pPr>
        <w:ind w:firstLine="708"/>
        <w:rPr>
          <w:b/>
        </w:rPr>
      </w:pPr>
      <w:r>
        <w:rPr>
          <w:b/>
        </w:rPr>
        <w:t xml:space="preserve">8. </w:t>
      </w:r>
      <w:r w:rsidR="006D7AB3" w:rsidRPr="006D7AB3">
        <w:rPr>
          <w:b/>
        </w:rPr>
        <w:t>Proiect de hotărâre privind aprobarea modificării Hotărârii Consiliului Local Dej Nr. 43 din 6 iunie 2014, conform modelului recomandat pentru punerea la dispoziția proiectului  „Îmbunătățirea sistemelor de alimentare cu apă și canalizare în zona Cluj – Sălaj,  în cadrul alocării disponibile din Fondul de Coeziune – Axa 1 POS Mediu 2007-2013”, Componenta: Extindere și reabilitare rețele de apă și canalizare din Municipiul Dej a terenului pentru construcția/extinderea/reabilitarea noilor investiții  aferente acestuia.</w:t>
      </w:r>
    </w:p>
    <w:p w:rsidR="006D7AB3" w:rsidRPr="006D7AB3" w:rsidRDefault="006E21C7" w:rsidP="006E21C7">
      <w:pPr>
        <w:ind w:firstLine="708"/>
        <w:rPr>
          <w:rFonts w:eastAsia="Times New Roman"/>
          <w:b/>
          <w:color w:val="000000"/>
          <w:lang w:eastAsia="ro-RO"/>
        </w:rPr>
      </w:pPr>
      <w:r>
        <w:rPr>
          <w:rFonts w:eastAsia="Times New Roman"/>
          <w:b/>
          <w:color w:val="000000"/>
          <w:lang w:eastAsia="ro-RO"/>
        </w:rPr>
        <w:t xml:space="preserve">9. </w:t>
      </w:r>
      <w:r w:rsidR="006D7AB3" w:rsidRPr="006D7AB3">
        <w:rPr>
          <w:rFonts w:eastAsia="Times New Roman"/>
          <w:b/>
          <w:color w:val="000000"/>
          <w:lang w:eastAsia="ro-RO"/>
        </w:rPr>
        <w:t>Proiect de hotărâre privind aprobarea lucrărilor de reparații la spațiul situat în Municipiul Dej Piața Lupeni Nr. 4.</w:t>
      </w:r>
    </w:p>
    <w:p w:rsidR="006D7AB3" w:rsidRPr="006D7AB3" w:rsidRDefault="006E21C7" w:rsidP="006E21C7">
      <w:pPr>
        <w:ind w:firstLine="708"/>
        <w:rPr>
          <w:rFonts w:eastAsia="Times New Roman"/>
          <w:b/>
          <w:color w:val="000000"/>
          <w:lang w:eastAsia="ro-RO"/>
        </w:rPr>
      </w:pPr>
      <w:r>
        <w:rPr>
          <w:b/>
        </w:rPr>
        <w:t xml:space="preserve">10. </w:t>
      </w:r>
      <w:r w:rsidR="006D7AB3" w:rsidRPr="006D7AB3">
        <w:rPr>
          <w:b/>
        </w:rPr>
        <w:t>Proiect de hotărâre privind aprobarea înscrierii în Cartea Funciară 53890 a terenurilor și a edificiilor preluate de la S.C. Termia S.A.</w:t>
      </w:r>
    </w:p>
    <w:p w:rsidR="006D7AB3" w:rsidRPr="006D7AB3" w:rsidRDefault="006D7AB3" w:rsidP="006E21C7">
      <w:pPr>
        <w:numPr>
          <w:ilvl w:val="0"/>
          <w:numId w:val="20"/>
        </w:numPr>
        <w:rPr>
          <w:rFonts w:eastAsia="Times New Roman"/>
          <w:b/>
          <w:color w:val="000000"/>
          <w:lang w:eastAsia="ro-RO"/>
        </w:rPr>
      </w:pPr>
      <w:r w:rsidRPr="006D7AB3">
        <w:rPr>
          <w:b/>
        </w:rPr>
        <w:t>Soluționarea unor probleme ale administrației publice locale.</w:t>
      </w:r>
      <w:r w:rsidRPr="006D7AB3">
        <w:rPr>
          <w:rFonts w:eastAsia="Times New Roman"/>
          <w:b/>
          <w:color w:val="000000"/>
          <w:lang w:eastAsia="ro-RO"/>
        </w:rPr>
        <w:t xml:space="preserve">  </w:t>
      </w:r>
    </w:p>
    <w:p w:rsidR="00411A4C" w:rsidRDefault="006E21C7" w:rsidP="006E21C7">
      <w:pPr>
        <w:tabs>
          <w:tab w:val="left" w:pos="0"/>
        </w:tabs>
      </w:pPr>
      <w:r>
        <w:tab/>
      </w:r>
      <w:r w:rsidR="007670F2">
        <w:t xml:space="preserve">La şedinţă sunt </w:t>
      </w:r>
      <w:r w:rsidR="00FC15BA">
        <w:rPr>
          <w:b/>
        </w:rPr>
        <w:t>prezenţi 1</w:t>
      </w:r>
      <w:r>
        <w:rPr>
          <w:b/>
        </w:rPr>
        <w:t>5</w:t>
      </w:r>
      <w:r w:rsidR="00AD3530" w:rsidRPr="007228D0">
        <w:rPr>
          <w:b/>
        </w:rPr>
        <w:t xml:space="preserve"> consilieri</w:t>
      </w:r>
      <w:r w:rsidR="00AD3530">
        <w:t xml:space="preserve">, </w:t>
      </w:r>
      <w:r w:rsidR="00411A4C" w:rsidRPr="009744F0">
        <w:rPr>
          <w:b/>
        </w:rPr>
        <w:t>domnul Primar Morar Costan,</w:t>
      </w:r>
      <w:r w:rsidR="00411A4C">
        <w:t xml:space="preserve"> </w:t>
      </w:r>
      <w:r>
        <w:t>doamna secretar Pop Cristina</w:t>
      </w:r>
      <w:r w:rsidR="00411A4C">
        <w:t>, şefi de servicii şi funcţionari publici din aparatul</w:t>
      </w:r>
      <w:r w:rsidR="00F55B9C">
        <w:t xml:space="preserve"> de specialitate al primarului, </w:t>
      </w:r>
      <w:r w:rsidR="007228D0">
        <w:t xml:space="preserve"> reprezentanți ai </w:t>
      </w:r>
      <w:r w:rsidR="002235F1">
        <w:t>mass-media locale și județene.</w:t>
      </w:r>
    </w:p>
    <w:p w:rsidR="00393596" w:rsidRDefault="003D2D08" w:rsidP="00FC707C">
      <w:pPr>
        <w:pStyle w:val="Listparagraf"/>
        <w:ind w:left="0" w:firstLine="708"/>
        <w:rPr>
          <w:b/>
          <w:u w:val="single"/>
        </w:rPr>
      </w:pPr>
      <w:r>
        <w:lastRenderedPageBreak/>
        <w:t>Lipse</w:t>
      </w:r>
      <w:r w:rsidR="006E21C7">
        <w:t xml:space="preserve">sc </w:t>
      </w:r>
      <w:r>
        <w:t>motivat</w:t>
      </w:r>
      <w:r w:rsidR="000178DD">
        <w:t>:</w:t>
      </w:r>
      <w:r>
        <w:t xml:space="preserve"> </w:t>
      </w:r>
      <w:r w:rsidR="00FC707C">
        <w:rPr>
          <w:b/>
          <w:u w:val="single"/>
        </w:rPr>
        <w:t>domnii consilier Trâ</w:t>
      </w:r>
      <w:r w:rsidR="006E21C7">
        <w:rPr>
          <w:b/>
          <w:u w:val="single"/>
        </w:rPr>
        <w:t>mbițaș Marcel, Federiga Viorel, Mailat Ion Sorin și</w:t>
      </w:r>
      <w:r w:rsidR="00B245D6">
        <w:rPr>
          <w:b/>
          <w:u w:val="single"/>
        </w:rPr>
        <w:t xml:space="preserve"> Lazăr Nicolae.</w:t>
      </w:r>
    </w:p>
    <w:p w:rsidR="00411A4C" w:rsidRDefault="00411A4C" w:rsidP="00FC707C">
      <w:pPr>
        <w:pStyle w:val="Listparagraf"/>
        <w:ind w:left="0" w:firstLine="708"/>
      </w:pPr>
      <w:r>
        <w:t xml:space="preserve">Şedinţa publică </w:t>
      </w:r>
      <w:r w:rsidR="00A12330">
        <w:t>este</w:t>
      </w:r>
      <w:r>
        <w:t xml:space="preserve"> condusă de </w:t>
      </w:r>
      <w:r w:rsidRPr="00427229">
        <w:rPr>
          <w:b/>
          <w:u w:val="single"/>
        </w:rPr>
        <w:t>do</w:t>
      </w:r>
      <w:r w:rsidR="002308B4">
        <w:rPr>
          <w:b/>
          <w:u w:val="single"/>
        </w:rPr>
        <w:t xml:space="preserve">mnul </w:t>
      </w:r>
      <w:r w:rsidR="006E21C7">
        <w:rPr>
          <w:b/>
          <w:u w:val="single"/>
        </w:rPr>
        <w:t>viceprimar Mureșan Aurelian Călin.</w:t>
      </w:r>
    </w:p>
    <w:p w:rsidR="00AA7907" w:rsidRDefault="00224F38" w:rsidP="000461DD">
      <w:r>
        <w:t xml:space="preserve">    </w:t>
      </w:r>
      <w:r w:rsidR="00FC707C">
        <w:tab/>
      </w:r>
      <w:r w:rsidR="00411A4C" w:rsidRPr="0031390E">
        <w:rPr>
          <w:b/>
          <w:u w:val="single"/>
        </w:rPr>
        <w:t>Preşedintele de şedinţă</w:t>
      </w:r>
      <w:r w:rsidR="00E16DCA">
        <w:t xml:space="preserve"> 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w:t>
      </w:r>
      <w:r w:rsidR="009744F0">
        <w:t xml:space="preserve"> </w:t>
      </w:r>
      <w:r w:rsidR="006E21C7" w:rsidRPr="006E21C7">
        <w:rPr>
          <w:b/>
        </w:rPr>
        <w:t>16 a</w:t>
      </w:r>
      <w:r w:rsidR="006E21C7">
        <w:rPr>
          <w:b/>
        </w:rPr>
        <w:t xml:space="preserve">prilie </w:t>
      </w:r>
      <w:r w:rsidR="009744F0" w:rsidRPr="009744F0">
        <w:rPr>
          <w:b/>
        </w:rPr>
        <w:t>2015</w:t>
      </w:r>
      <w:r w:rsidR="009744F0">
        <w:t>, care este votat cu unanimitate de voturi</w:t>
      </w:r>
      <w:r w:rsidR="00340991">
        <w:t xml:space="preserve">, </w:t>
      </w:r>
      <w:r w:rsidR="00E16DCA">
        <w:t xml:space="preserve"> </w:t>
      </w:r>
      <w:r w:rsidR="00340991">
        <w:t>iar apoi prezintă</w:t>
      </w:r>
      <w:r w:rsidR="00393596">
        <w:t xml:space="preserve"> </w:t>
      </w:r>
      <w:r w:rsidR="00C428C0">
        <w:t>proiecte</w:t>
      </w:r>
      <w:r w:rsidR="00C05A62">
        <w:t xml:space="preserve">le </w:t>
      </w:r>
      <w:r w:rsidR="00340991">
        <w:t>ordinii</w:t>
      </w:r>
      <w:r w:rsidR="00D53C58">
        <w:t xml:space="preserve"> de zi</w:t>
      </w:r>
      <w:r w:rsidR="00564902">
        <w:t>, o supune spre aprobare</w:t>
      </w:r>
      <w:r w:rsidR="00D53C58">
        <w:t xml:space="preserve"> </w:t>
      </w:r>
      <w:r w:rsidR="00564902">
        <w:t>și</w:t>
      </w:r>
      <w:r w:rsidR="00B16BE1">
        <w:t xml:space="preserve"> este</w:t>
      </w:r>
      <w:r w:rsidR="00AA7907">
        <w:rPr>
          <w:rFonts w:eastAsia="Times New Roman"/>
          <w:lang w:eastAsia="ro-RO"/>
        </w:rPr>
        <w:t xml:space="preserve"> votată cu unanimitate de voturi.</w:t>
      </w:r>
    </w:p>
    <w:p w:rsidR="006E21C7" w:rsidRPr="006E21C7" w:rsidRDefault="00336C80" w:rsidP="006E21C7">
      <w:pPr>
        <w:rPr>
          <w:b/>
          <w:u w:val="single"/>
        </w:rPr>
      </w:pPr>
      <w:r>
        <w:tab/>
      </w:r>
      <w:r w:rsidR="00AA7907">
        <w:t xml:space="preserve">Se trece la </w:t>
      </w:r>
      <w:r w:rsidR="008F0EEC" w:rsidRPr="00E04BF9">
        <w:rPr>
          <w:b/>
          <w:u w:val="single"/>
        </w:rPr>
        <w:t>Punctul 1.</w:t>
      </w:r>
      <w:r w:rsidR="008F0EEC">
        <w:t xml:space="preserve"> </w:t>
      </w:r>
      <w:r w:rsidR="006E21C7" w:rsidRPr="006E21C7">
        <w:rPr>
          <w:rFonts w:eastAsia="Times New Roman"/>
          <w:b/>
          <w:color w:val="000000"/>
          <w:lang w:eastAsia="ro-RO"/>
        </w:rPr>
        <w:t xml:space="preserve">Proiect de </w:t>
      </w:r>
      <w:r w:rsidR="006E21C7" w:rsidRPr="006E21C7">
        <w:rPr>
          <w:rFonts w:eastAsia="Times New Roman"/>
          <w:b/>
          <w:lang w:eastAsia="ro-RO"/>
        </w:rPr>
        <w:t>hotărâre</w:t>
      </w:r>
      <w:r w:rsidR="006E21C7" w:rsidRPr="006E21C7">
        <w:rPr>
          <w:rFonts w:eastAsia="Times New Roman"/>
          <w:b/>
          <w:color w:val="000000"/>
          <w:lang w:eastAsia="ro-RO"/>
        </w:rPr>
        <w:t xml:space="preserve"> privind </w:t>
      </w:r>
      <w:r w:rsidR="006E21C7" w:rsidRPr="006E21C7">
        <w:rPr>
          <w:b/>
        </w:rPr>
        <w:t>aprobarea contului de execuție al Spitalului Municipal Dej la data de 31 martie 2015.</w:t>
      </w:r>
    </w:p>
    <w:p w:rsidR="006103AF" w:rsidRDefault="006E21C7" w:rsidP="006E21C7">
      <w:pPr>
        <w:tabs>
          <w:tab w:val="left" w:pos="0"/>
        </w:tabs>
        <w:rPr>
          <w:rFonts w:eastAsia="Times New Roman"/>
          <w:color w:val="000000"/>
          <w:szCs w:val="20"/>
          <w:lang w:eastAsia="x-none"/>
        </w:rPr>
      </w:pPr>
      <w:r>
        <w:rPr>
          <w:rFonts w:eastAsia="Times New Roman"/>
          <w:color w:val="000000"/>
          <w:szCs w:val="20"/>
          <w:lang w:eastAsia="x-none"/>
        </w:rPr>
        <w:tab/>
      </w:r>
      <w:r w:rsidR="009544FC" w:rsidRPr="009544FC">
        <w:rPr>
          <w:rFonts w:eastAsia="Times New Roman"/>
          <w:b/>
          <w:color w:val="000000"/>
          <w:szCs w:val="20"/>
          <w:u w:val="single"/>
          <w:lang w:eastAsia="x-none"/>
        </w:rPr>
        <w:t>Domnul Primar Morar Costan</w:t>
      </w:r>
      <w:r w:rsidR="008A6487">
        <w:rPr>
          <w:rFonts w:eastAsia="Times New Roman"/>
          <w:color w:val="000000"/>
          <w:szCs w:val="20"/>
          <w:lang w:eastAsia="x-none"/>
        </w:rPr>
        <w:t xml:space="preserve"> își începe expunerea </w:t>
      </w:r>
      <w:r w:rsidR="00FC707C">
        <w:rPr>
          <w:rFonts w:eastAsia="Times New Roman"/>
          <w:color w:val="000000"/>
          <w:szCs w:val="20"/>
          <w:lang w:eastAsia="x-none"/>
        </w:rPr>
        <w:t>informând Consiliul Local</w:t>
      </w:r>
      <w:r w:rsidR="008A6487">
        <w:rPr>
          <w:rFonts w:eastAsia="Times New Roman"/>
          <w:color w:val="000000"/>
          <w:szCs w:val="20"/>
          <w:lang w:eastAsia="x-none"/>
        </w:rPr>
        <w:t xml:space="preserve"> că în data de 27 aprilie 2015, după 25 de ani de activitate și-a încetat activitatea </w:t>
      </w:r>
      <w:r w:rsidR="008A6487" w:rsidRPr="00FC707C">
        <w:rPr>
          <w:rFonts w:eastAsia="Times New Roman"/>
          <w:b/>
          <w:color w:val="000000"/>
          <w:szCs w:val="20"/>
          <w:lang w:eastAsia="x-none"/>
        </w:rPr>
        <w:t>domnul secretar Covaciu Andron</w:t>
      </w:r>
      <w:r w:rsidR="008A6487">
        <w:rPr>
          <w:rFonts w:eastAsia="Times New Roman"/>
          <w:color w:val="000000"/>
          <w:szCs w:val="20"/>
          <w:lang w:eastAsia="x-none"/>
        </w:rPr>
        <w:t xml:space="preserve">, o persoană deosebită cu care s-a colaborat bine în cadrul Consiliului local, iar din data de 28 aprilie 2015, </w:t>
      </w:r>
      <w:r w:rsidR="008A6487" w:rsidRPr="00FC707C">
        <w:rPr>
          <w:rFonts w:eastAsia="Times New Roman"/>
          <w:b/>
          <w:color w:val="000000"/>
          <w:szCs w:val="20"/>
          <w:lang w:eastAsia="x-none"/>
        </w:rPr>
        <w:t>atribuțiile de secretar interimar au fost preluate de către doamna juristă Pop Cristina,</w:t>
      </w:r>
      <w:r w:rsidR="008A6487">
        <w:rPr>
          <w:rFonts w:eastAsia="Times New Roman"/>
          <w:color w:val="000000"/>
          <w:szCs w:val="20"/>
          <w:lang w:eastAsia="x-none"/>
        </w:rPr>
        <w:t xml:space="preserve"> care beneficiază de o vastă experiență în domeniul legislației juridice și va coordona activitatea în cadrul Consiliului Local Dej.</w:t>
      </w:r>
    </w:p>
    <w:p w:rsidR="006E21C7" w:rsidRDefault="008A6487" w:rsidP="006E21C7">
      <w:pPr>
        <w:tabs>
          <w:tab w:val="left" w:pos="0"/>
        </w:tabs>
        <w:rPr>
          <w:rFonts w:eastAsia="Times New Roman"/>
          <w:color w:val="000000"/>
          <w:szCs w:val="20"/>
          <w:lang w:eastAsia="x-none"/>
        </w:rPr>
      </w:pPr>
      <w:r>
        <w:rPr>
          <w:rFonts w:eastAsia="Times New Roman"/>
          <w:color w:val="000000"/>
          <w:szCs w:val="20"/>
          <w:lang w:eastAsia="x-none"/>
        </w:rPr>
        <w:tab/>
        <w:t>Legat de proiectul privind aprobarea contului de execuție al Spitalului Municipal Dej, această raportare se va face trimestrial, la fel ca și raportarea contului de execuție al bugetului local. Având în vedere prevederile Ordonanței de Urgență a Guvernului Nr. 32 din data de 23 martie 2011, privind modificarea art. 191 din Legea Nr. 95 din 2006, privind reforma în domeniul sănătății, contul de execu</w:t>
      </w:r>
      <w:r w:rsidR="007324F3">
        <w:rPr>
          <w:rFonts w:eastAsia="Times New Roman"/>
          <w:color w:val="000000"/>
          <w:szCs w:val="20"/>
          <w:lang w:eastAsia="x-none"/>
        </w:rPr>
        <w:t>ție</w:t>
      </w:r>
      <w:r>
        <w:rPr>
          <w:rFonts w:eastAsia="Times New Roman"/>
          <w:color w:val="000000"/>
          <w:szCs w:val="20"/>
          <w:lang w:eastAsia="x-none"/>
        </w:rPr>
        <w:t xml:space="preserve"> se prezintă în următoarea structură:</w:t>
      </w:r>
    </w:p>
    <w:p w:rsidR="007324F3" w:rsidRPr="007324F3" w:rsidRDefault="007324F3" w:rsidP="007324F3">
      <w:pPr>
        <w:ind w:firstLine="720"/>
        <w:jc w:val="center"/>
        <w:rPr>
          <w:rFonts w:eastAsia="Times New Roman"/>
          <w:b/>
          <w:u w:val="single"/>
          <w:lang w:eastAsia="ro-RO"/>
        </w:rPr>
      </w:pPr>
      <w:r w:rsidRPr="007324F3">
        <w:rPr>
          <w:rFonts w:eastAsia="Times New Roman"/>
          <w:b/>
          <w:u w:val="single"/>
          <w:lang w:eastAsia="ro-RO"/>
        </w:rPr>
        <w:t>La partea de venituri</w:t>
      </w:r>
    </w:p>
    <w:p w:rsidR="007324F3" w:rsidRPr="007324F3" w:rsidRDefault="007324F3" w:rsidP="007324F3">
      <w:pPr>
        <w:ind w:firstLine="720"/>
        <w:jc w:val="center"/>
        <w:rPr>
          <w:rFonts w:eastAsia="Times New Roman"/>
          <w:b/>
          <w:u w:val="single"/>
          <w:lang w:eastAsia="ro-RO"/>
        </w:rPr>
      </w:pPr>
    </w:p>
    <w:p w:rsidR="007324F3" w:rsidRPr="007324F3" w:rsidRDefault="007324F3" w:rsidP="007324F3">
      <w:pPr>
        <w:numPr>
          <w:ilvl w:val="0"/>
          <w:numId w:val="21"/>
        </w:numPr>
        <w:jc w:val="left"/>
        <w:rPr>
          <w:rFonts w:eastAsia="Times New Roman"/>
          <w:b/>
          <w:lang w:eastAsia="ro-RO"/>
        </w:rPr>
      </w:pPr>
      <w:r w:rsidRPr="007324F3">
        <w:rPr>
          <w:rFonts w:eastAsia="Times New Roman"/>
          <w:lang w:eastAsia="ro-RO"/>
        </w:rPr>
        <w:t xml:space="preserve">Prevederi bugetare anuale: </w:t>
      </w:r>
      <w:r w:rsidRPr="007324F3">
        <w:rPr>
          <w:rFonts w:eastAsia="Times New Roman"/>
          <w:b/>
          <w:lang w:eastAsia="ro-RO"/>
        </w:rPr>
        <w:t>19.667.050 lei</w:t>
      </w:r>
    </w:p>
    <w:p w:rsidR="007324F3" w:rsidRPr="007324F3" w:rsidRDefault="007324F3" w:rsidP="007324F3">
      <w:pPr>
        <w:numPr>
          <w:ilvl w:val="0"/>
          <w:numId w:val="21"/>
        </w:numPr>
        <w:jc w:val="left"/>
        <w:rPr>
          <w:rFonts w:eastAsia="Times New Roman"/>
          <w:b/>
          <w:lang w:eastAsia="ro-RO"/>
        </w:rPr>
      </w:pPr>
      <w:r w:rsidRPr="007324F3">
        <w:rPr>
          <w:rFonts w:eastAsia="Times New Roman"/>
          <w:lang w:eastAsia="ro-RO"/>
        </w:rPr>
        <w:t xml:space="preserve">Prevederi bugetare trimestriale: </w:t>
      </w:r>
      <w:r w:rsidRPr="007324F3">
        <w:rPr>
          <w:rFonts w:eastAsia="Times New Roman"/>
          <w:b/>
          <w:lang w:eastAsia="ro-RO"/>
        </w:rPr>
        <w:t>7.354.460 lei</w:t>
      </w:r>
    </w:p>
    <w:p w:rsidR="007324F3" w:rsidRPr="007324F3" w:rsidRDefault="007324F3" w:rsidP="007324F3">
      <w:pPr>
        <w:numPr>
          <w:ilvl w:val="0"/>
          <w:numId w:val="21"/>
        </w:numPr>
        <w:jc w:val="left"/>
        <w:rPr>
          <w:rFonts w:eastAsia="Times New Roman"/>
          <w:b/>
          <w:lang w:eastAsia="ro-RO"/>
        </w:rPr>
      </w:pPr>
      <w:r w:rsidRPr="007324F3">
        <w:rPr>
          <w:rFonts w:eastAsia="Times New Roman"/>
          <w:lang w:eastAsia="ro-RO"/>
        </w:rPr>
        <w:t xml:space="preserve">Încasări realizate: </w:t>
      </w:r>
      <w:r w:rsidRPr="007324F3">
        <w:rPr>
          <w:rFonts w:eastAsia="Times New Roman"/>
          <w:b/>
          <w:lang w:eastAsia="ro-RO"/>
        </w:rPr>
        <w:t>5.287.369 lei</w:t>
      </w:r>
    </w:p>
    <w:p w:rsidR="007324F3" w:rsidRPr="007324F3" w:rsidRDefault="007324F3" w:rsidP="007324F3">
      <w:pPr>
        <w:ind w:left="1080"/>
        <w:rPr>
          <w:rFonts w:eastAsia="Times New Roman"/>
          <w:b/>
          <w:lang w:eastAsia="ro-RO"/>
        </w:rPr>
      </w:pPr>
    </w:p>
    <w:p w:rsidR="007324F3" w:rsidRPr="007324F3" w:rsidRDefault="007324F3" w:rsidP="007324F3">
      <w:pPr>
        <w:jc w:val="center"/>
        <w:rPr>
          <w:rFonts w:eastAsia="Times New Roman"/>
          <w:b/>
          <w:u w:val="single"/>
          <w:lang w:eastAsia="ro-RO"/>
        </w:rPr>
      </w:pPr>
      <w:r w:rsidRPr="007324F3">
        <w:rPr>
          <w:rFonts w:eastAsia="Times New Roman"/>
          <w:b/>
          <w:u w:val="single"/>
          <w:lang w:eastAsia="ro-RO"/>
        </w:rPr>
        <w:t>La partea de cheltuieli</w:t>
      </w:r>
    </w:p>
    <w:p w:rsidR="007324F3" w:rsidRPr="007324F3" w:rsidRDefault="007324F3" w:rsidP="007324F3">
      <w:pPr>
        <w:jc w:val="center"/>
        <w:rPr>
          <w:rFonts w:eastAsia="Times New Roman"/>
          <w:b/>
          <w:u w:val="single"/>
          <w:lang w:eastAsia="ro-RO"/>
        </w:rPr>
      </w:pPr>
    </w:p>
    <w:p w:rsidR="007324F3" w:rsidRPr="007324F3" w:rsidRDefault="007324F3" w:rsidP="007324F3">
      <w:pPr>
        <w:numPr>
          <w:ilvl w:val="0"/>
          <w:numId w:val="22"/>
        </w:numPr>
        <w:jc w:val="left"/>
        <w:rPr>
          <w:rFonts w:eastAsia="Times New Roman"/>
          <w:b/>
          <w:lang w:eastAsia="ro-RO"/>
        </w:rPr>
      </w:pPr>
      <w:r w:rsidRPr="007324F3">
        <w:rPr>
          <w:rFonts w:eastAsia="Times New Roman"/>
          <w:lang w:eastAsia="ro-RO"/>
        </w:rPr>
        <w:t>Credite bugetare aprobate anual:</w:t>
      </w:r>
      <w:r w:rsidRPr="007324F3">
        <w:rPr>
          <w:rFonts w:eastAsia="Times New Roman"/>
          <w:b/>
          <w:lang w:eastAsia="ro-RO"/>
        </w:rPr>
        <w:t xml:space="preserve">19.667.050 lei </w:t>
      </w:r>
    </w:p>
    <w:p w:rsidR="007324F3" w:rsidRPr="007324F3" w:rsidRDefault="007324F3" w:rsidP="007324F3">
      <w:pPr>
        <w:numPr>
          <w:ilvl w:val="0"/>
          <w:numId w:val="22"/>
        </w:numPr>
        <w:jc w:val="left"/>
        <w:rPr>
          <w:rFonts w:eastAsia="Times New Roman"/>
          <w:b/>
          <w:lang w:eastAsia="ro-RO"/>
        </w:rPr>
      </w:pPr>
      <w:r w:rsidRPr="007324F3">
        <w:rPr>
          <w:rFonts w:eastAsia="Times New Roman"/>
          <w:lang w:eastAsia="ro-RO"/>
        </w:rPr>
        <w:t>Credite bugetare aprobate trimestrial</w:t>
      </w:r>
      <w:r w:rsidRPr="007324F3">
        <w:rPr>
          <w:rFonts w:eastAsia="Times New Roman"/>
          <w:b/>
          <w:lang w:eastAsia="ro-RO"/>
        </w:rPr>
        <w:t>:  7.354.460 lei</w:t>
      </w:r>
    </w:p>
    <w:p w:rsidR="007324F3" w:rsidRPr="007324F3" w:rsidRDefault="007324F3" w:rsidP="007324F3">
      <w:pPr>
        <w:numPr>
          <w:ilvl w:val="0"/>
          <w:numId w:val="22"/>
        </w:numPr>
        <w:jc w:val="left"/>
        <w:rPr>
          <w:rFonts w:eastAsia="Times New Roman"/>
          <w:b/>
          <w:lang w:eastAsia="ro-RO"/>
        </w:rPr>
      </w:pPr>
      <w:r w:rsidRPr="007324F3">
        <w:rPr>
          <w:rFonts w:eastAsia="Times New Roman"/>
          <w:lang w:eastAsia="ro-RO"/>
        </w:rPr>
        <w:t xml:space="preserve">Plăți efectuate: </w:t>
      </w:r>
      <w:r w:rsidRPr="007324F3">
        <w:rPr>
          <w:rFonts w:eastAsia="Times New Roman"/>
          <w:b/>
          <w:lang w:eastAsia="ro-RO"/>
        </w:rPr>
        <w:t>4.594.040 lei</w:t>
      </w:r>
    </w:p>
    <w:p w:rsidR="006E21C7" w:rsidRDefault="007324F3" w:rsidP="006E21C7">
      <w:pPr>
        <w:tabs>
          <w:tab w:val="left" w:pos="0"/>
        </w:tabs>
        <w:rPr>
          <w:rFonts w:eastAsia="Times New Roman"/>
          <w:color w:val="000000"/>
          <w:szCs w:val="20"/>
          <w:lang w:eastAsia="x-none"/>
        </w:rPr>
      </w:pPr>
      <w:r>
        <w:rPr>
          <w:rFonts w:eastAsia="Times New Roman"/>
          <w:color w:val="000000"/>
          <w:szCs w:val="20"/>
          <w:lang w:eastAsia="x-none"/>
        </w:rPr>
        <w:tab/>
        <w:t xml:space="preserve">Dacă sunt nelămuriri este prezentă </w:t>
      </w:r>
      <w:r w:rsidRPr="007324F3">
        <w:rPr>
          <w:rFonts w:eastAsia="Times New Roman"/>
          <w:b/>
          <w:color w:val="000000"/>
          <w:szCs w:val="20"/>
          <w:u w:val="single"/>
          <w:lang w:eastAsia="x-none"/>
        </w:rPr>
        <w:t>doamna director economic Dălălău Roxana</w:t>
      </w:r>
      <w:r w:rsidR="00812D9A">
        <w:rPr>
          <w:rFonts w:eastAsia="Times New Roman"/>
          <w:color w:val="000000"/>
          <w:szCs w:val="20"/>
          <w:lang w:eastAsia="x-none"/>
        </w:rPr>
        <w:t xml:space="preserve"> pentru a </w:t>
      </w:r>
      <w:r w:rsidR="007E5BC4">
        <w:rPr>
          <w:rFonts w:eastAsia="Times New Roman"/>
          <w:color w:val="000000"/>
          <w:szCs w:val="20"/>
          <w:lang w:eastAsia="x-none"/>
        </w:rPr>
        <w:t>vă</w:t>
      </w:r>
      <w:r w:rsidR="00812D9A">
        <w:rPr>
          <w:rFonts w:eastAsia="Times New Roman"/>
          <w:color w:val="000000"/>
          <w:szCs w:val="20"/>
          <w:lang w:eastAsia="x-none"/>
        </w:rPr>
        <w:t xml:space="preserve"> da informațiile solicitate.</w:t>
      </w:r>
    </w:p>
    <w:p w:rsidR="007324F3" w:rsidRDefault="007324F3" w:rsidP="00B261D0">
      <w:pPr>
        <w:ind w:firstLine="708"/>
        <w:rPr>
          <w:rFonts w:eastAsia="Times New Roman"/>
          <w:color w:val="000000"/>
          <w:szCs w:val="20"/>
          <w:lang w:eastAsia="x-none"/>
        </w:rPr>
      </w:pPr>
      <w:r>
        <w:rPr>
          <w:rFonts w:eastAsia="Times New Roman"/>
          <w:color w:val="000000"/>
          <w:szCs w:val="20"/>
          <w:lang w:eastAsia="x-none"/>
        </w:rPr>
        <w:t>D</w:t>
      </w:r>
      <w:r w:rsidR="00B261D0">
        <w:rPr>
          <w:rFonts w:eastAsia="Times New Roman"/>
          <w:color w:val="000000"/>
          <w:szCs w:val="20"/>
          <w:lang w:eastAsia="x-none"/>
        </w:rPr>
        <w:t>iscuții</w:t>
      </w:r>
      <w:r>
        <w:rPr>
          <w:rFonts w:eastAsia="Times New Roman"/>
          <w:color w:val="000000"/>
          <w:szCs w:val="20"/>
          <w:lang w:eastAsia="x-none"/>
        </w:rPr>
        <w:t xml:space="preserve">: </w:t>
      </w:r>
      <w:r w:rsidRPr="007324F3">
        <w:rPr>
          <w:rFonts w:eastAsia="Times New Roman"/>
          <w:b/>
          <w:color w:val="000000"/>
          <w:szCs w:val="20"/>
          <w:u w:val="single"/>
          <w:lang w:eastAsia="x-none"/>
        </w:rPr>
        <w:t>domnul  consilier Lazin Sebastian:</w:t>
      </w:r>
      <w:r>
        <w:rPr>
          <w:rFonts w:eastAsia="Times New Roman"/>
          <w:color w:val="000000"/>
          <w:szCs w:val="20"/>
          <w:lang w:eastAsia="x-none"/>
        </w:rPr>
        <w:t xml:space="preserve"> La capitolul transferuri voluntare apare </w:t>
      </w:r>
      <w:r w:rsidR="007E5BC4">
        <w:rPr>
          <w:rFonts w:eastAsia="Times New Roman"/>
          <w:color w:val="000000"/>
          <w:szCs w:val="20"/>
          <w:lang w:eastAsia="x-none"/>
        </w:rPr>
        <w:t>un minus de 432.310 lei, aprobat</w:t>
      </w:r>
      <w:r>
        <w:rPr>
          <w:rFonts w:eastAsia="Times New Roman"/>
          <w:color w:val="000000"/>
          <w:szCs w:val="20"/>
          <w:lang w:eastAsia="x-none"/>
        </w:rPr>
        <w:t>e trimestrial – un minus de 238.310, apoi apare la venituri curente – 432.310 lei, transferuri voluntare – 432.310 lei.</w:t>
      </w:r>
    </w:p>
    <w:p w:rsidR="007324F3" w:rsidRDefault="007324F3" w:rsidP="00812D9A">
      <w:pPr>
        <w:tabs>
          <w:tab w:val="left" w:pos="0"/>
        </w:tabs>
        <w:rPr>
          <w:rFonts w:eastAsia="Times New Roman"/>
          <w:color w:val="000000"/>
          <w:szCs w:val="20"/>
          <w:lang w:eastAsia="x-none"/>
        </w:rPr>
      </w:pPr>
      <w:r>
        <w:rPr>
          <w:rFonts w:eastAsia="Times New Roman"/>
          <w:color w:val="000000"/>
          <w:szCs w:val="20"/>
          <w:lang w:eastAsia="x-none"/>
        </w:rPr>
        <w:tab/>
      </w:r>
      <w:r>
        <w:rPr>
          <w:rFonts w:eastAsia="Times New Roman"/>
          <w:b/>
          <w:color w:val="000000"/>
          <w:szCs w:val="20"/>
          <w:u w:val="single"/>
          <w:lang w:eastAsia="x-none"/>
        </w:rPr>
        <w:t>D</w:t>
      </w:r>
      <w:r w:rsidRPr="007324F3">
        <w:rPr>
          <w:rFonts w:eastAsia="Times New Roman"/>
          <w:b/>
          <w:color w:val="000000"/>
          <w:szCs w:val="20"/>
          <w:u w:val="single"/>
          <w:lang w:eastAsia="x-none"/>
        </w:rPr>
        <w:t>oamna director economic Dălălău Roxana</w:t>
      </w:r>
      <w:r>
        <w:rPr>
          <w:rFonts w:eastAsia="Times New Roman"/>
          <w:color w:val="000000"/>
          <w:szCs w:val="20"/>
          <w:lang w:eastAsia="x-none"/>
        </w:rPr>
        <w:t>:</w:t>
      </w:r>
      <w:r w:rsidR="007E5BC4">
        <w:rPr>
          <w:rFonts w:eastAsia="Times New Roman"/>
          <w:color w:val="000000"/>
          <w:szCs w:val="20"/>
          <w:lang w:eastAsia="x-none"/>
        </w:rPr>
        <w:t xml:space="preserve"> </w:t>
      </w:r>
      <w:r w:rsidR="00812D9A">
        <w:rPr>
          <w:rFonts w:eastAsia="Times New Roman"/>
          <w:color w:val="000000"/>
          <w:szCs w:val="20"/>
          <w:lang w:eastAsia="x-none"/>
        </w:rPr>
        <w:t>S-au transferat sumele de la secțiunea funcționare, la secțiunea dezvoltare;  deci la capitolul 3.710 sunt veniturile generale, la capitolul 3710.03 – minus la funcționare, transferat la capitolul 3.710.04 – plus la dezvoltare.</w:t>
      </w:r>
    </w:p>
    <w:p w:rsidR="00B261D0" w:rsidRDefault="00812D9A" w:rsidP="00B261D0">
      <w:pPr>
        <w:ind w:firstLine="708"/>
      </w:pPr>
      <w:r>
        <w:rPr>
          <w:rFonts w:eastAsia="Times New Roman"/>
          <w:color w:val="000000"/>
          <w:szCs w:val="20"/>
          <w:lang w:eastAsia="x-none"/>
        </w:rPr>
        <w:t xml:space="preserve"> S</w:t>
      </w:r>
      <w:r w:rsidR="00B261D0">
        <w:rPr>
          <w:rFonts w:eastAsia="Times New Roman"/>
          <w:color w:val="000000"/>
          <w:szCs w:val="20"/>
          <w:lang w:eastAsia="x-none"/>
        </w:rPr>
        <w:t xml:space="preserve">e trece la </w:t>
      </w:r>
      <w:r w:rsidR="00B261D0" w:rsidRPr="009927F8">
        <w:rPr>
          <w:rFonts w:eastAsia="Times New Roman"/>
          <w:b/>
          <w:color w:val="000000"/>
          <w:szCs w:val="20"/>
          <w:lang w:eastAsia="x-none"/>
        </w:rPr>
        <w:t>avizul comisiilor:</w:t>
      </w:r>
      <w:r w:rsidR="00B261D0" w:rsidRPr="00B261D0">
        <w:t xml:space="preserve"> </w:t>
      </w:r>
      <w:r w:rsidR="00B261D0">
        <w:t xml:space="preserve">Comisia juridică și disciplină pentru activitățile de protecție socială, muncă, protecția copilului, </w:t>
      </w:r>
      <w:r>
        <w:rPr>
          <w:b/>
          <w:u w:val="single"/>
        </w:rPr>
        <w:t>doamna consilier Muncelean Teodora</w:t>
      </w:r>
      <w:r w:rsidR="00B261D0" w:rsidRPr="00224F38">
        <w:rPr>
          <w:b/>
          <w:u w:val="single"/>
        </w:rPr>
        <w:t>,</w:t>
      </w:r>
      <w:r w:rsidR="00B261D0">
        <w:t xml:space="preserve"> </w:t>
      </w:r>
      <w:r w:rsidR="00336C80">
        <w:t>aviz favorabil</w:t>
      </w:r>
      <w:r w:rsidR="00B261D0" w:rsidRPr="000D5ADE">
        <w:rPr>
          <w:b/>
        </w:rPr>
        <w:t>;</w:t>
      </w:r>
      <w:r w:rsidR="00B261D0">
        <w:t xml:space="preserve">  Comisia pentru activități economico – financiare și agricultură, </w:t>
      </w:r>
      <w:r w:rsidR="00B261D0">
        <w:rPr>
          <w:b/>
          <w:u w:val="single"/>
        </w:rPr>
        <w:t xml:space="preserve">domnul </w:t>
      </w:r>
      <w:r>
        <w:rPr>
          <w:b/>
          <w:u w:val="single"/>
        </w:rPr>
        <w:t>consilier Câmpan Vasile</w:t>
      </w:r>
      <w:r w:rsidR="00B261D0">
        <w:t xml:space="preserve"> – </w:t>
      </w:r>
      <w:r w:rsidR="00336C80">
        <w:rPr>
          <w:b/>
        </w:rPr>
        <w:t>aviz favorabil</w:t>
      </w:r>
      <w:r w:rsidR="00B261D0">
        <w:t xml:space="preserve">; Comisia pentru activități de amenajarea teritoriului, urbanism, protecția mediului și turism – </w:t>
      </w:r>
      <w:r w:rsidR="00B261D0" w:rsidRPr="004D49E3">
        <w:rPr>
          <w:b/>
          <w:u w:val="single"/>
        </w:rPr>
        <w:t>domnul</w:t>
      </w:r>
      <w:r w:rsidR="00B261D0">
        <w:rPr>
          <w:b/>
          <w:u w:val="single"/>
        </w:rPr>
        <w:t xml:space="preserve"> consilier</w:t>
      </w:r>
      <w:r w:rsidR="00B261D0" w:rsidRPr="004D49E3">
        <w:rPr>
          <w:b/>
          <w:u w:val="single"/>
        </w:rPr>
        <w:t xml:space="preserve"> Bonta Dan Silviu</w:t>
      </w:r>
      <w:r w:rsidR="00B261D0">
        <w:t xml:space="preserve"> </w:t>
      </w:r>
      <w:r w:rsidR="00B261D0">
        <w:lastRenderedPageBreak/>
        <w:t xml:space="preserve">-  </w:t>
      </w:r>
      <w:r w:rsidR="00336C80">
        <w:rPr>
          <w:b/>
        </w:rPr>
        <w:t>aviz favorabil</w:t>
      </w:r>
      <w:r w:rsidR="00B261D0">
        <w:t xml:space="preserve">; Comisia pentru activități social – culturale, culte, învățământ, sănătate și familie – </w:t>
      </w:r>
      <w:r w:rsidR="00B261D0" w:rsidRPr="004D49E3">
        <w:rPr>
          <w:b/>
          <w:u w:val="single"/>
        </w:rPr>
        <w:t xml:space="preserve">domnul </w:t>
      </w:r>
      <w:r w:rsidR="00B261D0">
        <w:rPr>
          <w:b/>
          <w:u w:val="single"/>
        </w:rPr>
        <w:t>consilier Bob Axinte</w:t>
      </w:r>
      <w:r w:rsidR="00B261D0">
        <w:t xml:space="preserve"> </w:t>
      </w:r>
      <w:r w:rsidR="00336C80">
        <w:t>–</w:t>
      </w:r>
      <w:r w:rsidR="00B261D0">
        <w:t xml:space="preserve"> </w:t>
      </w:r>
      <w:r w:rsidR="00336C80">
        <w:rPr>
          <w:b/>
        </w:rPr>
        <w:t>aviz favorabil</w:t>
      </w:r>
      <w:r w:rsidR="00B261D0">
        <w:t>;</w:t>
      </w:r>
    </w:p>
    <w:p w:rsidR="00812D9A" w:rsidRDefault="00812D9A" w:rsidP="00B261D0">
      <w:pPr>
        <w:ind w:firstLine="708"/>
      </w:pPr>
      <w:r>
        <w:t xml:space="preserve">Proiectul este votat cu </w:t>
      </w:r>
      <w:r w:rsidRPr="00812D9A">
        <w:rPr>
          <w:b/>
        </w:rPr>
        <w:t xml:space="preserve">15 voturi </w:t>
      </w:r>
      <w:r>
        <w:rPr>
          <w:b/>
        </w:rPr>
        <w:t>”</w:t>
      </w:r>
      <w:r w:rsidRPr="00812D9A">
        <w:rPr>
          <w:b/>
        </w:rPr>
        <w:t>pentru</w:t>
      </w:r>
      <w:r>
        <w:rPr>
          <w:b/>
        </w:rPr>
        <w:t>”</w:t>
      </w:r>
      <w:r>
        <w:t>, în unanimitate.</w:t>
      </w:r>
    </w:p>
    <w:p w:rsidR="00345CB2" w:rsidRPr="00834509" w:rsidRDefault="00336C80" w:rsidP="00812D9A">
      <w:pPr>
        <w:ind w:firstLine="708"/>
        <w:rPr>
          <w:rFonts w:eastAsia="Times New Roman"/>
          <w:b/>
          <w:color w:val="000000"/>
          <w:szCs w:val="20"/>
          <w:lang w:eastAsia="x-none"/>
        </w:rPr>
      </w:pPr>
      <w:r w:rsidRPr="00336C80">
        <w:rPr>
          <w:rFonts w:eastAsia="Times New Roman"/>
          <w:b/>
          <w:color w:val="000000"/>
          <w:szCs w:val="20"/>
          <w:u w:val="single"/>
          <w:lang w:eastAsia="x-none"/>
        </w:rPr>
        <w:t xml:space="preserve">Punctul 2. </w:t>
      </w:r>
      <w:r w:rsidR="00812D9A" w:rsidRPr="006D7AB3">
        <w:rPr>
          <w:rFonts w:eastAsia="Times New Roman"/>
          <w:b/>
          <w:color w:val="000000"/>
          <w:lang w:eastAsia="ro-RO"/>
        </w:rPr>
        <w:t xml:space="preserve">Proiect de </w:t>
      </w:r>
      <w:r w:rsidR="00812D9A" w:rsidRPr="006D7AB3">
        <w:rPr>
          <w:rFonts w:eastAsia="Times New Roman"/>
          <w:b/>
          <w:lang w:eastAsia="ro-RO"/>
        </w:rPr>
        <w:t>hotărâre</w:t>
      </w:r>
      <w:r w:rsidR="00812D9A" w:rsidRPr="006D7AB3">
        <w:rPr>
          <w:rFonts w:eastAsia="Times New Roman"/>
          <w:b/>
          <w:color w:val="000000"/>
          <w:lang w:eastAsia="ro-RO"/>
        </w:rPr>
        <w:t xml:space="preserve"> privind </w:t>
      </w:r>
      <w:r w:rsidR="00812D9A" w:rsidRPr="006D7AB3">
        <w:rPr>
          <w:b/>
        </w:rPr>
        <w:t>aprobarea contului de execuție al bugetului local al Municipiului Dej la data de 31 martie 2015.</w:t>
      </w:r>
    </w:p>
    <w:p w:rsidR="00022FD2" w:rsidRDefault="00345CB2" w:rsidP="00812D9A">
      <w:pPr>
        <w:pStyle w:val="Antet"/>
        <w:tabs>
          <w:tab w:val="clear" w:pos="4536"/>
          <w:tab w:val="clear" w:pos="9072"/>
          <w:tab w:val="center" w:pos="0"/>
          <w:tab w:val="right" w:pos="10065"/>
          <w:tab w:val="center" w:pos="10206"/>
        </w:tabs>
        <w:ind w:firstLine="426"/>
        <w:rPr>
          <w:rFonts w:eastAsia="Times New Roman"/>
          <w:color w:val="000000"/>
          <w:szCs w:val="20"/>
          <w:lang w:val="ro-RO" w:eastAsia="x-none"/>
        </w:rPr>
      </w:pPr>
      <w:r w:rsidRPr="009544FC">
        <w:rPr>
          <w:rFonts w:eastAsia="Times New Roman"/>
          <w:b/>
          <w:color w:val="000000"/>
          <w:szCs w:val="20"/>
          <w:u w:val="single"/>
          <w:lang w:val="ro-RO" w:eastAsia="x-none"/>
        </w:rPr>
        <w:t>Domnul Primar Morar Costan</w:t>
      </w:r>
      <w:r>
        <w:rPr>
          <w:rFonts w:eastAsia="Times New Roman"/>
          <w:b/>
          <w:color w:val="000000"/>
          <w:szCs w:val="20"/>
          <w:u w:val="single"/>
          <w:lang w:val="ro-RO" w:eastAsia="x-none"/>
        </w:rPr>
        <w:t xml:space="preserve">: </w:t>
      </w:r>
      <w:r w:rsidR="00812D9A">
        <w:rPr>
          <w:rFonts w:eastAsia="Times New Roman"/>
          <w:color w:val="000000"/>
          <w:szCs w:val="20"/>
          <w:lang w:val="ro-RO" w:eastAsia="x-none"/>
        </w:rPr>
        <w:t>în expunerea de motive subliniază structura contului de execuție al bugetului local</w:t>
      </w:r>
      <w:r w:rsidR="00DF2E98">
        <w:rPr>
          <w:rFonts w:eastAsia="Times New Roman"/>
          <w:color w:val="000000"/>
          <w:szCs w:val="20"/>
          <w:lang w:val="ro-RO" w:eastAsia="x-none"/>
        </w:rPr>
        <w:t>, care</w:t>
      </w:r>
      <w:r w:rsidR="00812D9A">
        <w:rPr>
          <w:rFonts w:eastAsia="Times New Roman"/>
          <w:color w:val="000000"/>
          <w:szCs w:val="20"/>
          <w:lang w:val="ro-RO" w:eastAsia="x-none"/>
        </w:rPr>
        <w:t xml:space="preserve"> se prezintă astfel:</w:t>
      </w:r>
    </w:p>
    <w:p w:rsidR="00812D9A" w:rsidRPr="00812D9A" w:rsidRDefault="00812D9A" w:rsidP="00812D9A">
      <w:pPr>
        <w:pStyle w:val="Antet"/>
        <w:tabs>
          <w:tab w:val="clear" w:pos="4536"/>
          <w:tab w:val="clear" w:pos="9072"/>
          <w:tab w:val="center" w:pos="0"/>
          <w:tab w:val="right" w:pos="10065"/>
          <w:tab w:val="center" w:pos="10206"/>
        </w:tabs>
        <w:ind w:firstLine="426"/>
        <w:rPr>
          <w:rFonts w:eastAsia="Times New Roman"/>
          <w:color w:val="000000"/>
          <w:szCs w:val="20"/>
          <w:lang w:val="ro-RO" w:eastAsia="x-none"/>
        </w:rPr>
      </w:pPr>
    </w:p>
    <w:p w:rsidR="00812D9A" w:rsidRPr="00812D9A" w:rsidRDefault="00812D9A" w:rsidP="00812D9A">
      <w:pPr>
        <w:ind w:firstLine="720"/>
        <w:jc w:val="center"/>
        <w:rPr>
          <w:rFonts w:eastAsia="Times New Roman"/>
          <w:b/>
          <w:u w:val="single"/>
          <w:lang w:eastAsia="ro-RO"/>
        </w:rPr>
      </w:pPr>
      <w:r w:rsidRPr="00812D9A">
        <w:rPr>
          <w:rFonts w:eastAsia="Times New Roman"/>
          <w:b/>
          <w:u w:val="single"/>
          <w:lang w:eastAsia="ro-RO"/>
        </w:rPr>
        <w:t>La partea de venituri</w:t>
      </w:r>
    </w:p>
    <w:p w:rsidR="00812D9A" w:rsidRPr="00812D9A" w:rsidRDefault="00812D9A" w:rsidP="00812D9A">
      <w:pPr>
        <w:ind w:firstLine="720"/>
        <w:jc w:val="center"/>
        <w:rPr>
          <w:rFonts w:eastAsia="Times New Roman"/>
          <w:b/>
          <w:u w:val="single"/>
          <w:lang w:eastAsia="ro-RO"/>
        </w:rPr>
      </w:pPr>
    </w:p>
    <w:p w:rsidR="00812D9A" w:rsidRPr="00812D9A" w:rsidRDefault="007E5BC4" w:rsidP="007E5BC4">
      <w:pPr>
        <w:ind w:left="720"/>
        <w:jc w:val="left"/>
        <w:rPr>
          <w:rFonts w:eastAsia="Times New Roman"/>
          <w:b/>
          <w:lang w:eastAsia="ro-RO"/>
        </w:rPr>
      </w:pPr>
      <w:r>
        <w:rPr>
          <w:rFonts w:eastAsia="Times New Roman"/>
          <w:lang w:eastAsia="ro-RO"/>
        </w:rPr>
        <w:t>1.</w:t>
      </w:r>
      <w:r w:rsidR="00812D9A" w:rsidRPr="00812D9A">
        <w:rPr>
          <w:rFonts w:eastAsia="Times New Roman"/>
          <w:lang w:eastAsia="ro-RO"/>
        </w:rPr>
        <w:t xml:space="preserve">Prevederi bugetare anuale: </w:t>
      </w:r>
      <w:r w:rsidR="00812D9A" w:rsidRPr="00812D9A">
        <w:rPr>
          <w:rFonts w:eastAsia="Times New Roman"/>
          <w:b/>
          <w:lang w:eastAsia="ro-RO"/>
        </w:rPr>
        <w:t>108.429.000,00 lei</w:t>
      </w:r>
    </w:p>
    <w:p w:rsidR="00812D9A" w:rsidRPr="00812D9A" w:rsidRDefault="007E5BC4" w:rsidP="007E5BC4">
      <w:pPr>
        <w:ind w:left="720"/>
        <w:jc w:val="left"/>
        <w:rPr>
          <w:rFonts w:eastAsia="Times New Roman"/>
          <w:b/>
          <w:lang w:eastAsia="ro-RO"/>
        </w:rPr>
      </w:pPr>
      <w:r>
        <w:rPr>
          <w:rFonts w:eastAsia="Times New Roman"/>
          <w:lang w:eastAsia="ro-RO"/>
        </w:rPr>
        <w:t>2.</w:t>
      </w:r>
      <w:r w:rsidR="00812D9A" w:rsidRPr="00812D9A">
        <w:rPr>
          <w:rFonts w:eastAsia="Times New Roman"/>
          <w:lang w:eastAsia="ro-RO"/>
        </w:rPr>
        <w:t xml:space="preserve">Prevederi bugetare trimestriale: </w:t>
      </w:r>
      <w:r w:rsidR="00812D9A" w:rsidRPr="00812D9A">
        <w:rPr>
          <w:rFonts w:eastAsia="Times New Roman"/>
          <w:b/>
          <w:lang w:eastAsia="ro-RO"/>
        </w:rPr>
        <w:t>25.789.040,00 lei</w:t>
      </w:r>
    </w:p>
    <w:p w:rsidR="00812D9A" w:rsidRPr="00812D9A" w:rsidRDefault="007E5BC4" w:rsidP="007E5BC4">
      <w:pPr>
        <w:ind w:left="720"/>
        <w:jc w:val="left"/>
        <w:rPr>
          <w:rFonts w:eastAsia="Times New Roman"/>
          <w:b/>
          <w:lang w:eastAsia="ro-RO"/>
        </w:rPr>
      </w:pPr>
      <w:r>
        <w:rPr>
          <w:rFonts w:eastAsia="Times New Roman"/>
          <w:lang w:eastAsia="ro-RO"/>
        </w:rPr>
        <w:t>3.</w:t>
      </w:r>
      <w:r w:rsidR="00812D9A" w:rsidRPr="00812D9A">
        <w:rPr>
          <w:rFonts w:eastAsia="Times New Roman"/>
          <w:lang w:eastAsia="ro-RO"/>
        </w:rPr>
        <w:t xml:space="preserve">Încasări realizate: </w:t>
      </w:r>
      <w:r w:rsidR="00812D9A" w:rsidRPr="00812D9A">
        <w:rPr>
          <w:rFonts w:eastAsia="Times New Roman"/>
          <w:b/>
          <w:lang w:eastAsia="ro-RO"/>
        </w:rPr>
        <w:t>26.450.592,00 lei</w:t>
      </w:r>
    </w:p>
    <w:p w:rsidR="00812D9A" w:rsidRPr="00812D9A" w:rsidRDefault="00812D9A" w:rsidP="00812D9A">
      <w:pPr>
        <w:ind w:left="1080"/>
        <w:rPr>
          <w:rFonts w:eastAsia="Times New Roman"/>
          <w:b/>
          <w:lang w:eastAsia="ro-RO"/>
        </w:rPr>
      </w:pPr>
    </w:p>
    <w:p w:rsidR="00812D9A" w:rsidRPr="00812D9A" w:rsidRDefault="00812D9A" w:rsidP="00812D9A">
      <w:pPr>
        <w:numPr>
          <w:ilvl w:val="0"/>
          <w:numId w:val="23"/>
        </w:numPr>
        <w:jc w:val="center"/>
        <w:rPr>
          <w:rFonts w:eastAsia="Times New Roman"/>
          <w:b/>
          <w:u w:val="single"/>
          <w:lang w:eastAsia="ro-RO"/>
        </w:rPr>
      </w:pPr>
      <w:r w:rsidRPr="00812D9A">
        <w:rPr>
          <w:rFonts w:eastAsia="Times New Roman"/>
          <w:b/>
          <w:u w:val="single"/>
          <w:lang w:eastAsia="ro-RO"/>
        </w:rPr>
        <w:t>Secțiunea de funcționare</w:t>
      </w:r>
    </w:p>
    <w:p w:rsidR="00812D9A" w:rsidRPr="00812D9A" w:rsidRDefault="00812D9A" w:rsidP="00812D9A">
      <w:pPr>
        <w:ind w:left="1080"/>
        <w:jc w:val="center"/>
        <w:rPr>
          <w:rFonts w:eastAsia="Times New Roman"/>
          <w:b/>
          <w:u w:val="single"/>
          <w:lang w:eastAsia="ro-RO"/>
        </w:rPr>
      </w:pPr>
    </w:p>
    <w:p w:rsidR="00812D9A" w:rsidRPr="00812D9A" w:rsidRDefault="00812D9A" w:rsidP="00812D9A">
      <w:pPr>
        <w:rPr>
          <w:rFonts w:eastAsia="Times New Roman"/>
          <w:b/>
          <w:lang w:eastAsia="ro-RO"/>
        </w:rPr>
      </w:pPr>
      <w:r w:rsidRPr="00812D9A">
        <w:rPr>
          <w:rFonts w:eastAsia="Times New Roman"/>
          <w:lang w:eastAsia="ro-RO"/>
        </w:rPr>
        <w:t xml:space="preserve">          1. Prevederi bugetare anuale: </w:t>
      </w:r>
      <w:r w:rsidRPr="00812D9A">
        <w:rPr>
          <w:rFonts w:eastAsia="Times New Roman"/>
          <w:b/>
          <w:lang w:eastAsia="ro-RO"/>
        </w:rPr>
        <w:t>53.077.000,00 lei</w:t>
      </w:r>
    </w:p>
    <w:p w:rsidR="00812D9A" w:rsidRPr="00812D9A" w:rsidRDefault="007E5BC4" w:rsidP="00812D9A">
      <w:pPr>
        <w:ind w:firstLine="720"/>
        <w:rPr>
          <w:rFonts w:eastAsia="Times New Roman"/>
          <w:lang w:eastAsia="ro-RO"/>
        </w:rPr>
      </w:pPr>
      <w:r>
        <w:rPr>
          <w:rFonts w:eastAsia="Times New Roman"/>
          <w:lang w:eastAsia="ro-RO"/>
        </w:rPr>
        <w:t xml:space="preserve"> </w:t>
      </w:r>
      <w:r w:rsidR="00812D9A" w:rsidRPr="00812D9A">
        <w:rPr>
          <w:rFonts w:eastAsia="Times New Roman"/>
          <w:lang w:eastAsia="ro-RO"/>
        </w:rPr>
        <w:t xml:space="preserve">2. Prevederi bugetare trimestriale: </w:t>
      </w:r>
      <w:r w:rsidR="00812D9A" w:rsidRPr="00812D9A">
        <w:rPr>
          <w:rFonts w:eastAsia="Times New Roman"/>
          <w:b/>
          <w:lang w:eastAsia="ro-RO"/>
        </w:rPr>
        <w:t>19.677.040,00 lei</w:t>
      </w:r>
    </w:p>
    <w:p w:rsidR="00812D9A" w:rsidRPr="00812D9A" w:rsidRDefault="00812D9A" w:rsidP="00812D9A">
      <w:pPr>
        <w:rPr>
          <w:rFonts w:eastAsia="Times New Roman"/>
          <w:b/>
          <w:lang w:eastAsia="ro-RO"/>
        </w:rPr>
      </w:pPr>
      <w:r w:rsidRPr="00812D9A">
        <w:rPr>
          <w:rFonts w:eastAsia="Times New Roman"/>
          <w:lang w:eastAsia="ro-RO"/>
        </w:rPr>
        <w:t xml:space="preserve">          3. Încasări realizate: </w:t>
      </w:r>
      <w:r w:rsidRPr="00812D9A">
        <w:rPr>
          <w:rFonts w:eastAsia="Times New Roman"/>
          <w:b/>
          <w:lang w:eastAsia="ro-RO"/>
        </w:rPr>
        <w:t>20.719.480,00 lei</w:t>
      </w:r>
    </w:p>
    <w:p w:rsidR="00812D9A" w:rsidRPr="00812D9A" w:rsidRDefault="00812D9A" w:rsidP="00812D9A">
      <w:pPr>
        <w:rPr>
          <w:rFonts w:eastAsia="Times New Roman"/>
          <w:b/>
          <w:lang w:eastAsia="ro-RO"/>
        </w:rPr>
      </w:pPr>
    </w:p>
    <w:p w:rsidR="00812D9A" w:rsidRPr="00812D9A" w:rsidRDefault="00812D9A" w:rsidP="00812D9A">
      <w:pPr>
        <w:numPr>
          <w:ilvl w:val="0"/>
          <w:numId w:val="23"/>
        </w:numPr>
        <w:jc w:val="center"/>
        <w:rPr>
          <w:rFonts w:eastAsia="Times New Roman"/>
          <w:b/>
          <w:u w:val="single"/>
          <w:lang w:eastAsia="ro-RO"/>
        </w:rPr>
      </w:pPr>
      <w:r w:rsidRPr="00812D9A">
        <w:rPr>
          <w:rFonts w:eastAsia="Times New Roman"/>
          <w:b/>
          <w:u w:val="single"/>
          <w:lang w:eastAsia="ro-RO"/>
        </w:rPr>
        <w:t>Secțiunea de dezvoltare</w:t>
      </w:r>
    </w:p>
    <w:p w:rsidR="00812D9A" w:rsidRPr="00812D9A" w:rsidRDefault="00812D9A" w:rsidP="00812D9A">
      <w:pPr>
        <w:rPr>
          <w:rFonts w:eastAsia="Times New Roman"/>
          <w:lang w:eastAsia="ro-RO"/>
        </w:rPr>
      </w:pPr>
    </w:p>
    <w:p w:rsidR="00812D9A" w:rsidRPr="00812D9A" w:rsidRDefault="00812D9A" w:rsidP="00812D9A">
      <w:pPr>
        <w:ind w:firstLine="720"/>
        <w:rPr>
          <w:rFonts w:eastAsia="Times New Roman"/>
          <w:b/>
          <w:lang w:eastAsia="ro-RO"/>
        </w:rPr>
      </w:pPr>
      <w:r w:rsidRPr="00812D9A">
        <w:rPr>
          <w:rFonts w:eastAsia="Times New Roman"/>
          <w:lang w:eastAsia="ro-RO"/>
        </w:rPr>
        <w:t xml:space="preserve"> 1. Prevederi bugetare anuale: </w:t>
      </w:r>
      <w:r w:rsidRPr="00812D9A">
        <w:rPr>
          <w:rFonts w:eastAsia="Times New Roman"/>
          <w:b/>
          <w:lang w:eastAsia="ro-RO"/>
        </w:rPr>
        <w:t>55.352.000,00 lei</w:t>
      </w:r>
    </w:p>
    <w:p w:rsidR="00812D9A" w:rsidRPr="00812D9A" w:rsidRDefault="00812D9A" w:rsidP="00812D9A">
      <w:pPr>
        <w:rPr>
          <w:rFonts w:eastAsia="Times New Roman"/>
          <w:lang w:eastAsia="ro-RO"/>
        </w:rPr>
      </w:pPr>
      <w:r w:rsidRPr="00812D9A">
        <w:rPr>
          <w:rFonts w:eastAsia="Times New Roman"/>
          <w:lang w:eastAsia="ro-RO"/>
        </w:rPr>
        <w:t xml:space="preserve"> </w:t>
      </w:r>
      <w:r w:rsidRPr="00812D9A">
        <w:rPr>
          <w:rFonts w:eastAsia="Times New Roman"/>
          <w:lang w:eastAsia="ro-RO"/>
        </w:rPr>
        <w:tab/>
        <w:t xml:space="preserve"> 2. Prevederi bugetare trimestriale: </w:t>
      </w:r>
      <w:r w:rsidRPr="00812D9A">
        <w:rPr>
          <w:rFonts w:eastAsia="Times New Roman"/>
          <w:b/>
          <w:lang w:eastAsia="ro-RO"/>
        </w:rPr>
        <w:t>6.112.000,00 lei</w:t>
      </w:r>
    </w:p>
    <w:p w:rsidR="00812D9A" w:rsidRPr="00812D9A" w:rsidRDefault="00812D9A" w:rsidP="00812D9A">
      <w:pPr>
        <w:rPr>
          <w:rFonts w:eastAsia="Times New Roman"/>
          <w:b/>
          <w:lang w:eastAsia="ro-RO"/>
        </w:rPr>
      </w:pPr>
      <w:r w:rsidRPr="00812D9A">
        <w:rPr>
          <w:rFonts w:eastAsia="Times New Roman"/>
          <w:lang w:eastAsia="ro-RO"/>
        </w:rPr>
        <w:t xml:space="preserve">           3. Încasări realizate: </w:t>
      </w:r>
      <w:r w:rsidRPr="00812D9A">
        <w:rPr>
          <w:rFonts w:eastAsia="Times New Roman"/>
          <w:b/>
          <w:lang w:eastAsia="ro-RO"/>
        </w:rPr>
        <w:t>5.731.112,00 lei</w:t>
      </w:r>
    </w:p>
    <w:p w:rsidR="00812D9A" w:rsidRPr="00812D9A" w:rsidRDefault="00812D9A" w:rsidP="00812D9A">
      <w:pPr>
        <w:jc w:val="center"/>
        <w:rPr>
          <w:rFonts w:eastAsia="Times New Roman"/>
          <w:b/>
          <w:lang w:eastAsia="ro-RO"/>
        </w:rPr>
      </w:pPr>
    </w:p>
    <w:p w:rsidR="00812D9A" w:rsidRPr="00812D9A" w:rsidRDefault="00812D9A" w:rsidP="00812D9A">
      <w:pPr>
        <w:jc w:val="center"/>
        <w:rPr>
          <w:rFonts w:eastAsia="Times New Roman"/>
          <w:b/>
          <w:u w:val="single"/>
          <w:lang w:eastAsia="ro-RO"/>
        </w:rPr>
      </w:pPr>
      <w:r w:rsidRPr="00812D9A">
        <w:rPr>
          <w:rFonts w:eastAsia="Times New Roman"/>
          <w:b/>
          <w:u w:val="single"/>
          <w:lang w:eastAsia="ro-RO"/>
        </w:rPr>
        <w:t>La partea de cheltuieli</w:t>
      </w:r>
    </w:p>
    <w:p w:rsidR="00812D9A" w:rsidRPr="00812D9A" w:rsidRDefault="00812D9A" w:rsidP="00812D9A">
      <w:pPr>
        <w:jc w:val="center"/>
        <w:rPr>
          <w:rFonts w:eastAsia="Times New Roman"/>
          <w:b/>
          <w:u w:val="single"/>
          <w:lang w:eastAsia="ro-RO"/>
        </w:rPr>
      </w:pPr>
    </w:p>
    <w:p w:rsidR="00812D9A" w:rsidRPr="00812D9A" w:rsidRDefault="007E5BC4" w:rsidP="007E5BC4">
      <w:pPr>
        <w:ind w:left="720"/>
        <w:jc w:val="left"/>
        <w:rPr>
          <w:rFonts w:eastAsia="Times New Roman"/>
          <w:b/>
          <w:lang w:eastAsia="ro-RO"/>
        </w:rPr>
      </w:pPr>
      <w:r>
        <w:rPr>
          <w:rFonts w:eastAsia="Times New Roman"/>
          <w:lang w:eastAsia="ro-RO"/>
        </w:rPr>
        <w:t xml:space="preserve">1. </w:t>
      </w:r>
      <w:r w:rsidR="00812D9A" w:rsidRPr="00812D9A">
        <w:rPr>
          <w:rFonts w:eastAsia="Times New Roman"/>
          <w:lang w:eastAsia="ro-RO"/>
        </w:rPr>
        <w:t xml:space="preserve">Credite bugetare anuale: </w:t>
      </w:r>
      <w:r w:rsidR="00812D9A" w:rsidRPr="00812D9A">
        <w:rPr>
          <w:rFonts w:eastAsia="Times New Roman"/>
          <w:b/>
          <w:lang w:eastAsia="ro-RO"/>
        </w:rPr>
        <w:t xml:space="preserve">109.504.400,00 lei </w:t>
      </w:r>
    </w:p>
    <w:p w:rsidR="00812D9A" w:rsidRPr="00812D9A" w:rsidRDefault="007E5BC4" w:rsidP="007E5BC4">
      <w:pPr>
        <w:ind w:left="720"/>
        <w:jc w:val="left"/>
        <w:rPr>
          <w:rFonts w:eastAsia="Times New Roman"/>
          <w:b/>
          <w:lang w:eastAsia="ro-RO"/>
        </w:rPr>
      </w:pPr>
      <w:r>
        <w:rPr>
          <w:rFonts w:eastAsia="Times New Roman"/>
          <w:lang w:eastAsia="ro-RO"/>
        </w:rPr>
        <w:t xml:space="preserve">2. </w:t>
      </w:r>
      <w:r w:rsidR="00812D9A" w:rsidRPr="00812D9A">
        <w:rPr>
          <w:rFonts w:eastAsia="Times New Roman"/>
          <w:lang w:eastAsia="ro-RO"/>
        </w:rPr>
        <w:t>Credite bugetare trimestriale</w:t>
      </w:r>
      <w:r w:rsidR="00812D9A" w:rsidRPr="00812D9A">
        <w:rPr>
          <w:rFonts w:eastAsia="Times New Roman"/>
          <w:b/>
          <w:lang w:eastAsia="ro-RO"/>
        </w:rPr>
        <w:t>:  26.864.440,00 lei</w:t>
      </w:r>
    </w:p>
    <w:p w:rsidR="00812D9A" w:rsidRPr="00812D9A" w:rsidRDefault="00812D9A" w:rsidP="007E5BC4">
      <w:pPr>
        <w:numPr>
          <w:ilvl w:val="0"/>
          <w:numId w:val="21"/>
        </w:numPr>
        <w:jc w:val="left"/>
        <w:rPr>
          <w:rFonts w:eastAsia="Times New Roman"/>
          <w:b/>
          <w:lang w:eastAsia="ro-RO"/>
        </w:rPr>
      </w:pPr>
      <w:r w:rsidRPr="00812D9A">
        <w:rPr>
          <w:rFonts w:eastAsia="Times New Roman"/>
          <w:lang w:eastAsia="ro-RO"/>
        </w:rPr>
        <w:t xml:space="preserve">Plăți efectuate: </w:t>
      </w:r>
      <w:r w:rsidRPr="00812D9A">
        <w:rPr>
          <w:rFonts w:eastAsia="Times New Roman"/>
          <w:b/>
          <w:lang w:eastAsia="ro-RO"/>
        </w:rPr>
        <w:t>20.155.663,00 lei</w:t>
      </w:r>
    </w:p>
    <w:p w:rsidR="00812D9A" w:rsidRPr="00812D9A" w:rsidRDefault="00812D9A" w:rsidP="00812D9A">
      <w:pPr>
        <w:rPr>
          <w:rFonts w:eastAsia="Times New Roman"/>
          <w:b/>
          <w:lang w:eastAsia="ro-RO"/>
        </w:rPr>
      </w:pPr>
    </w:p>
    <w:p w:rsidR="00812D9A" w:rsidRPr="00812D9A" w:rsidRDefault="00812D9A" w:rsidP="00812D9A">
      <w:pPr>
        <w:rPr>
          <w:rFonts w:eastAsia="Times New Roman"/>
          <w:b/>
          <w:lang w:eastAsia="ro-RO"/>
        </w:rPr>
      </w:pPr>
    </w:p>
    <w:p w:rsidR="00812D9A" w:rsidRPr="00812D9A" w:rsidRDefault="00812D9A" w:rsidP="00812D9A">
      <w:pPr>
        <w:jc w:val="center"/>
        <w:rPr>
          <w:rFonts w:eastAsia="Times New Roman"/>
          <w:b/>
          <w:u w:val="single"/>
          <w:lang w:eastAsia="ro-RO"/>
        </w:rPr>
      </w:pPr>
      <w:r w:rsidRPr="00812D9A">
        <w:rPr>
          <w:rFonts w:eastAsia="Times New Roman"/>
          <w:b/>
          <w:lang w:eastAsia="ro-RO"/>
        </w:rPr>
        <w:t>A.</w:t>
      </w:r>
      <w:r w:rsidRPr="00812D9A">
        <w:rPr>
          <w:rFonts w:eastAsia="Times New Roman"/>
          <w:b/>
          <w:lang w:eastAsia="ro-RO"/>
        </w:rPr>
        <w:tab/>
      </w:r>
      <w:r w:rsidRPr="00812D9A">
        <w:rPr>
          <w:rFonts w:eastAsia="Times New Roman"/>
          <w:b/>
          <w:u w:val="single"/>
          <w:lang w:eastAsia="ro-RO"/>
        </w:rPr>
        <w:t>Secțiunea de funcționare</w:t>
      </w:r>
    </w:p>
    <w:p w:rsidR="00812D9A" w:rsidRPr="00812D9A" w:rsidRDefault="00812D9A" w:rsidP="00812D9A">
      <w:pPr>
        <w:rPr>
          <w:rFonts w:eastAsia="Times New Roman"/>
          <w:b/>
          <w:u w:val="single"/>
          <w:lang w:eastAsia="ro-RO"/>
        </w:rPr>
      </w:pPr>
    </w:p>
    <w:p w:rsidR="00812D9A" w:rsidRPr="00812D9A" w:rsidRDefault="00812D9A" w:rsidP="00812D9A">
      <w:pPr>
        <w:ind w:firstLine="720"/>
        <w:rPr>
          <w:rFonts w:eastAsia="Times New Roman"/>
          <w:lang w:eastAsia="ro-RO"/>
        </w:rPr>
      </w:pPr>
      <w:r w:rsidRPr="00812D9A">
        <w:rPr>
          <w:rFonts w:eastAsia="Times New Roman"/>
          <w:lang w:eastAsia="ro-RO"/>
        </w:rPr>
        <w:t xml:space="preserve">1. Credite bugetare anuale: </w:t>
      </w:r>
      <w:r w:rsidRPr="00812D9A">
        <w:rPr>
          <w:rFonts w:eastAsia="Times New Roman"/>
          <w:b/>
          <w:lang w:eastAsia="ro-RO"/>
        </w:rPr>
        <w:t>53.077.000,00 lei</w:t>
      </w:r>
      <w:r w:rsidRPr="00812D9A">
        <w:rPr>
          <w:rFonts w:eastAsia="Times New Roman"/>
          <w:lang w:eastAsia="ro-RO"/>
        </w:rPr>
        <w:t xml:space="preserve"> </w:t>
      </w:r>
    </w:p>
    <w:p w:rsidR="00812D9A" w:rsidRPr="00812D9A" w:rsidRDefault="00812D9A" w:rsidP="00812D9A">
      <w:pPr>
        <w:ind w:firstLine="720"/>
        <w:rPr>
          <w:rFonts w:eastAsia="Times New Roman"/>
          <w:b/>
          <w:lang w:eastAsia="ro-RO"/>
        </w:rPr>
      </w:pPr>
      <w:r w:rsidRPr="00812D9A">
        <w:rPr>
          <w:rFonts w:eastAsia="Times New Roman"/>
          <w:lang w:eastAsia="ro-RO"/>
        </w:rPr>
        <w:t xml:space="preserve">2. Credite bugetare trimestriale:  </w:t>
      </w:r>
      <w:r w:rsidRPr="00812D9A">
        <w:rPr>
          <w:rFonts w:eastAsia="Times New Roman"/>
          <w:b/>
          <w:lang w:eastAsia="ro-RO"/>
        </w:rPr>
        <w:t>19.677.040,00 lei</w:t>
      </w:r>
    </w:p>
    <w:p w:rsidR="00812D9A" w:rsidRPr="00812D9A" w:rsidRDefault="00812D9A" w:rsidP="00812D9A">
      <w:pPr>
        <w:ind w:firstLine="720"/>
        <w:rPr>
          <w:rFonts w:eastAsia="Times New Roman"/>
          <w:b/>
          <w:lang w:eastAsia="ro-RO"/>
        </w:rPr>
      </w:pPr>
      <w:r w:rsidRPr="00812D9A">
        <w:rPr>
          <w:rFonts w:eastAsia="Times New Roman"/>
          <w:lang w:eastAsia="ro-RO"/>
        </w:rPr>
        <w:t xml:space="preserve">3. Plăți efectuate: </w:t>
      </w:r>
      <w:r w:rsidRPr="00812D9A">
        <w:rPr>
          <w:rFonts w:eastAsia="Times New Roman"/>
          <w:b/>
          <w:lang w:eastAsia="ro-RO"/>
        </w:rPr>
        <w:t>15.328.373,00 lei</w:t>
      </w:r>
    </w:p>
    <w:p w:rsidR="00812D9A" w:rsidRPr="00812D9A" w:rsidRDefault="00812D9A" w:rsidP="00812D9A">
      <w:pPr>
        <w:rPr>
          <w:rFonts w:eastAsia="Times New Roman"/>
          <w:lang w:eastAsia="ro-RO"/>
        </w:rPr>
      </w:pPr>
    </w:p>
    <w:p w:rsidR="00812D9A" w:rsidRPr="00812D9A" w:rsidRDefault="00812D9A" w:rsidP="00812D9A">
      <w:pPr>
        <w:jc w:val="center"/>
        <w:rPr>
          <w:rFonts w:eastAsia="Times New Roman"/>
          <w:b/>
          <w:u w:val="single"/>
          <w:lang w:eastAsia="ro-RO"/>
        </w:rPr>
      </w:pPr>
      <w:r w:rsidRPr="00812D9A">
        <w:rPr>
          <w:rFonts w:eastAsia="Times New Roman"/>
          <w:b/>
          <w:lang w:eastAsia="ro-RO"/>
        </w:rPr>
        <w:t>B.</w:t>
      </w:r>
      <w:r w:rsidRPr="00812D9A">
        <w:rPr>
          <w:rFonts w:eastAsia="Times New Roman"/>
          <w:b/>
          <w:lang w:eastAsia="ro-RO"/>
        </w:rPr>
        <w:tab/>
      </w:r>
      <w:r w:rsidRPr="00812D9A">
        <w:rPr>
          <w:rFonts w:eastAsia="Times New Roman"/>
          <w:b/>
          <w:u w:val="single"/>
          <w:lang w:eastAsia="ro-RO"/>
        </w:rPr>
        <w:t>Secțiunea de dezvoltare</w:t>
      </w:r>
    </w:p>
    <w:p w:rsidR="00812D9A" w:rsidRPr="00812D9A" w:rsidRDefault="00812D9A" w:rsidP="00812D9A">
      <w:pPr>
        <w:jc w:val="center"/>
        <w:rPr>
          <w:rFonts w:eastAsia="Times New Roman"/>
          <w:b/>
          <w:u w:val="single"/>
          <w:lang w:eastAsia="ro-RO"/>
        </w:rPr>
      </w:pPr>
    </w:p>
    <w:p w:rsidR="00812D9A" w:rsidRPr="00812D9A" w:rsidRDefault="00812D9A" w:rsidP="00812D9A">
      <w:pPr>
        <w:jc w:val="center"/>
        <w:rPr>
          <w:rFonts w:eastAsia="Times New Roman"/>
          <w:b/>
          <w:u w:val="single"/>
          <w:lang w:eastAsia="ro-RO"/>
        </w:rPr>
      </w:pPr>
    </w:p>
    <w:p w:rsidR="00812D9A" w:rsidRPr="00812D9A" w:rsidRDefault="00812D9A" w:rsidP="00812D9A">
      <w:pPr>
        <w:ind w:firstLine="720"/>
        <w:rPr>
          <w:rFonts w:eastAsia="Times New Roman"/>
          <w:b/>
          <w:lang w:eastAsia="ro-RO"/>
        </w:rPr>
      </w:pPr>
      <w:r w:rsidRPr="00812D9A">
        <w:rPr>
          <w:rFonts w:eastAsia="Times New Roman"/>
          <w:lang w:eastAsia="ro-RO"/>
        </w:rPr>
        <w:t xml:space="preserve">1. Credite bugetare anuale: </w:t>
      </w:r>
      <w:r w:rsidRPr="00812D9A">
        <w:rPr>
          <w:rFonts w:eastAsia="Times New Roman"/>
          <w:b/>
          <w:lang w:eastAsia="ro-RO"/>
        </w:rPr>
        <w:t xml:space="preserve">56.427.400,00 lei </w:t>
      </w:r>
    </w:p>
    <w:p w:rsidR="00812D9A" w:rsidRPr="00812D9A" w:rsidRDefault="00812D9A" w:rsidP="00812D9A">
      <w:pPr>
        <w:rPr>
          <w:rFonts w:eastAsia="Times New Roman"/>
          <w:b/>
          <w:lang w:eastAsia="ro-RO"/>
        </w:rPr>
      </w:pPr>
      <w:r w:rsidRPr="00812D9A">
        <w:rPr>
          <w:rFonts w:eastAsia="Times New Roman"/>
          <w:lang w:eastAsia="ro-RO"/>
        </w:rPr>
        <w:tab/>
        <w:t xml:space="preserve">2. Credite bugetare trimestriale:  </w:t>
      </w:r>
      <w:r w:rsidRPr="00812D9A">
        <w:rPr>
          <w:rFonts w:eastAsia="Times New Roman"/>
          <w:b/>
          <w:lang w:eastAsia="ro-RO"/>
        </w:rPr>
        <w:t>7.187.400,00 lei</w:t>
      </w:r>
    </w:p>
    <w:p w:rsidR="00812D9A" w:rsidRDefault="00812D9A" w:rsidP="00812D9A">
      <w:pPr>
        <w:rPr>
          <w:rFonts w:eastAsia="Times New Roman"/>
          <w:b/>
          <w:lang w:eastAsia="ro-RO"/>
        </w:rPr>
      </w:pPr>
      <w:r w:rsidRPr="00812D9A">
        <w:rPr>
          <w:rFonts w:eastAsia="Times New Roman"/>
          <w:lang w:eastAsia="ro-RO"/>
        </w:rPr>
        <w:tab/>
        <w:t xml:space="preserve">3. Plăți efectuate: </w:t>
      </w:r>
      <w:r w:rsidRPr="00812D9A">
        <w:rPr>
          <w:rFonts w:eastAsia="Times New Roman"/>
          <w:b/>
          <w:lang w:eastAsia="ro-RO"/>
        </w:rPr>
        <w:t>4.872.290,00 lei</w:t>
      </w:r>
    </w:p>
    <w:p w:rsidR="00812D9A" w:rsidRDefault="00812D9A" w:rsidP="00812D9A">
      <w:pPr>
        <w:rPr>
          <w:rFonts w:eastAsia="Times New Roman"/>
          <w:lang w:eastAsia="ro-RO"/>
        </w:rPr>
      </w:pPr>
      <w:r>
        <w:rPr>
          <w:rFonts w:eastAsia="Times New Roman"/>
          <w:b/>
          <w:lang w:eastAsia="ro-RO"/>
        </w:rPr>
        <w:tab/>
      </w:r>
      <w:r w:rsidRPr="00812D9A">
        <w:rPr>
          <w:rFonts w:eastAsia="Times New Roman"/>
          <w:lang w:eastAsia="ro-RO"/>
        </w:rPr>
        <w:t xml:space="preserve">Diferența dintre încasările realizate și plățile efectuate este în </w:t>
      </w:r>
      <w:r w:rsidRPr="00DF2E98">
        <w:rPr>
          <w:rFonts w:eastAsia="Times New Roman"/>
          <w:b/>
          <w:lang w:eastAsia="ro-RO"/>
        </w:rPr>
        <w:t>sumă de 6.294.929 lei</w:t>
      </w:r>
      <w:r w:rsidRPr="00812D9A">
        <w:rPr>
          <w:rFonts w:eastAsia="Times New Roman"/>
          <w:lang w:eastAsia="ro-RO"/>
        </w:rPr>
        <w:t xml:space="preserve"> și reprezintă</w:t>
      </w:r>
      <w:r>
        <w:rPr>
          <w:rFonts w:eastAsia="Times New Roman"/>
          <w:lang w:eastAsia="ro-RO"/>
        </w:rPr>
        <w:t xml:space="preserve"> disponibilul bugetului la data de 31 martie 2015.</w:t>
      </w:r>
    </w:p>
    <w:p w:rsidR="00812D9A" w:rsidRDefault="00812D9A" w:rsidP="00812D9A">
      <w:pPr>
        <w:rPr>
          <w:rFonts w:eastAsia="Times New Roman"/>
          <w:lang w:eastAsia="ro-RO"/>
        </w:rPr>
      </w:pPr>
      <w:r>
        <w:rPr>
          <w:rFonts w:eastAsia="Times New Roman"/>
          <w:lang w:eastAsia="ro-RO"/>
        </w:rPr>
        <w:lastRenderedPageBreak/>
        <w:tab/>
        <w:t>Veniturile to</w:t>
      </w:r>
      <w:r w:rsidR="00D23942">
        <w:rPr>
          <w:rFonts w:eastAsia="Times New Roman"/>
          <w:lang w:eastAsia="ro-RO"/>
        </w:rPr>
        <w:t>t</w:t>
      </w:r>
      <w:r>
        <w:rPr>
          <w:rFonts w:eastAsia="Times New Roman"/>
          <w:lang w:eastAsia="ro-RO"/>
        </w:rPr>
        <w:t xml:space="preserve">ale în </w:t>
      </w:r>
      <w:r w:rsidRPr="00DF2E98">
        <w:rPr>
          <w:rFonts w:eastAsia="Times New Roman"/>
          <w:b/>
          <w:lang w:eastAsia="ro-RO"/>
        </w:rPr>
        <w:t>sumă de 26.450.592 lei</w:t>
      </w:r>
      <w:r>
        <w:rPr>
          <w:rFonts w:eastAsia="Times New Roman"/>
          <w:lang w:eastAsia="ro-RO"/>
        </w:rPr>
        <w:t xml:space="preserve"> au fost realizate în </w:t>
      </w:r>
      <w:r w:rsidRPr="007E5BC4">
        <w:rPr>
          <w:rFonts w:eastAsia="Times New Roman"/>
          <w:b/>
          <w:lang w:eastAsia="ro-RO"/>
        </w:rPr>
        <w:t>proporție de 102,56%</w:t>
      </w:r>
      <w:r>
        <w:rPr>
          <w:rFonts w:eastAsia="Times New Roman"/>
          <w:lang w:eastAsia="ro-RO"/>
        </w:rPr>
        <w:t xml:space="preserve"> față de prevederile bugetare trimestriale.</w:t>
      </w:r>
    </w:p>
    <w:p w:rsidR="00D23942" w:rsidRDefault="00D23942" w:rsidP="00812D9A">
      <w:pPr>
        <w:rPr>
          <w:rFonts w:eastAsia="Times New Roman"/>
          <w:lang w:eastAsia="ro-RO"/>
        </w:rPr>
      </w:pPr>
      <w:r>
        <w:rPr>
          <w:rFonts w:eastAsia="Times New Roman"/>
          <w:lang w:eastAsia="ro-RO"/>
        </w:rPr>
        <w:tab/>
        <w:t>În conformitate cu clasificația bugetară, structura veniturilor totale se prezintă astfel:</w:t>
      </w:r>
    </w:p>
    <w:p w:rsidR="00D23942" w:rsidRPr="00D23942" w:rsidRDefault="00D23942" w:rsidP="00D23942">
      <w:pPr>
        <w:numPr>
          <w:ilvl w:val="0"/>
          <w:numId w:val="24"/>
        </w:numPr>
        <w:rPr>
          <w:rFonts w:eastAsia="Times New Roman"/>
          <w:b/>
          <w:lang w:eastAsia="ro-RO"/>
        </w:rPr>
      </w:pPr>
      <w:r>
        <w:rPr>
          <w:rFonts w:eastAsia="Times New Roman"/>
          <w:lang w:eastAsia="ro-RO"/>
        </w:rPr>
        <w:t xml:space="preserve">Venituri proprii realizate – </w:t>
      </w:r>
      <w:r w:rsidRPr="00D23942">
        <w:rPr>
          <w:rFonts w:eastAsia="Times New Roman"/>
          <w:b/>
          <w:lang w:eastAsia="ro-RO"/>
        </w:rPr>
        <w:t>15.774.452 lei</w:t>
      </w:r>
    </w:p>
    <w:p w:rsidR="00D23942" w:rsidRPr="00D23942" w:rsidRDefault="00D23942" w:rsidP="00D23942">
      <w:pPr>
        <w:numPr>
          <w:ilvl w:val="0"/>
          <w:numId w:val="24"/>
        </w:numPr>
        <w:rPr>
          <w:rFonts w:eastAsia="Times New Roman"/>
          <w:b/>
          <w:lang w:eastAsia="ro-RO"/>
        </w:rPr>
      </w:pPr>
      <w:r>
        <w:rPr>
          <w:rFonts w:eastAsia="Times New Roman"/>
          <w:lang w:eastAsia="ro-RO"/>
        </w:rPr>
        <w:t xml:space="preserve">Sume defalcate din T.V.A. – </w:t>
      </w:r>
      <w:r w:rsidRPr="00D23942">
        <w:rPr>
          <w:rFonts w:eastAsia="Times New Roman"/>
          <w:b/>
          <w:lang w:eastAsia="ro-RO"/>
        </w:rPr>
        <w:t>10.149.000 lei</w:t>
      </w:r>
    </w:p>
    <w:p w:rsidR="00D23942" w:rsidRPr="00D23942" w:rsidRDefault="00D23942" w:rsidP="00D23942">
      <w:pPr>
        <w:numPr>
          <w:ilvl w:val="0"/>
          <w:numId w:val="24"/>
        </w:numPr>
        <w:rPr>
          <w:rFonts w:eastAsia="Times New Roman"/>
          <w:b/>
          <w:lang w:eastAsia="ro-RO"/>
        </w:rPr>
      </w:pPr>
      <w:r>
        <w:rPr>
          <w:rFonts w:eastAsia="Times New Roman"/>
          <w:lang w:eastAsia="ro-RO"/>
        </w:rPr>
        <w:t xml:space="preserve">Subvenții – </w:t>
      </w:r>
      <w:r w:rsidRPr="00D23942">
        <w:rPr>
          <w:rFonts w:eastAsia="Times New Roman"/>
          <w:b/>
          <w:lang w:eastAsia="ro-RO"/>
        </w:rPr>
        <w:t>122.850 lei</w:t>
      </w:r>
    </w:p>
    <w:p w:rsidR="00D23942" w:rsidRDefault="00D23942" w:rsidP="00D23942">
      <w:pPr>
        <w:numPr>
          <w:ilvl w:val="0"/>
          <w:numId w:val="24"/>
        </w:numPr>
        <w:rPr>
          <w:rFonts w:eastAsia="Times New Roman"/>
          <w:b/>
          <w:lang w:eastAsia="ro-RO"/>
        </w:rPr>
      </w:pPr>
      <w:r>
        <w:rPr>
          <w:rFonts w:eastAsia="Times New Roman"/>
          <w:lang w:eastAsia="ro-RO"/>
        </w:rPr>
        <w:t xml:space="preserve">Sume din Fondul european – </w:t>
      </w:r>
      <w:r w:rsidRPr="00D23942">
        <w:rPr>
          <w:rFonts w:eastAsia="Times New Roman"/>
          <w:b/>
          <w:lang w:eastAsia="ro-RO"/>
        </w:rPr>
        <w:t>404.290 lei</w:t>
      </w:r>
    </w:p>
    <w:p w:rsidR="00812D9A" w:rsidRDefault="00D23942" w:rsidP="00D23942">
      <w:pPr>
        <w:ind w:firstLine="705"/>
        <w:rPr>
          <w:rFonts w:eastAsia="Times New Roman"/>
          <w:lang w:eastAsia="ro-RO"/>
        </w:rPr>
      </w:pPr>
      <w:r w:rsidRPr="00D23942">
        <w:rPr>
          <w:rFonts w:eastAsia="Times New Roman"/>
          <w:b/>
          <w:lang w:eastAsia="ro-RO"/>
        </w:rPr>
        <w:t>Veniturile proprii</w:t>
      </w:r>
      <w:r>
        <w:rPr>
          <w:rFonts w:eastAsia="Times New Roman"/>
          <w:lang w:eastAsia="ro-RO"/>
        </w:rPr>
        <w:t xml:space="preserve"> au fost realizate în </w:t>
      </w:r>
      <w:r w:rsidRPr="00D23942">
        <w:rPr>
          <w:rFonts w:eastAsia="Times New Roman"/>
          <w:b/>
          <w:lang w:eastAsia="ro-RO"/>
        </w:rPr>
        <w:t>procent de 100,86%</w:t>
      </w:r>
      <w:r>
        <w:rPr>
          <w:rFonts w:eastAsia="Times New Roman"/>
          <w:lang w:eastAsia="ro-RO"/>
        </w:rPr>
        <w:t xml:space="preserve"> față de prevederile bugetare. Cheltuielile totale </w:t>
      </w:r>
      <w:r w:rsidRPr="00D23942">
        <w:rPr>
          <w:rFonts w:eastAsia="Times New Roman"/>
          <w:b/>
          <w:lang w:eastAsia="ro-RO"/>
        </w:rPr>
        <w:t>în sumă de 20.155.663 lei</w:t>
      </w:r>
      <w:r>
        <w:rPr>
          <w:rFonts w:eastAsia="Times New Roman"/>
          <w:lang w:eastAsia="ro-RO"/>
        </w:rPr>
        <w:t xml:space="preserve"> au fost realizate în </w:t>
      </w:r>
      <w:r w:rsidRPr="00D23942">
        <w:rPr>
          <w:rFonts w:eastAsia="Times New Roman"/>
          <w:b/>
          <w:lang w:eastAsia="ro-RO"/>
        </w:rPr>
        <w:t>procent de 75,02%</w:t>
      </w:r>
      <w:r>
        <w:rPr>
          <w:rFonts w:eastAsia="Times New Roman"/>
          <w:lang w:eastAsia="ro-RO"/>
        </w:rPr>
        <w:t xml:space="preserve"> față de prevederile bugetare.</w:t>
      </w:r>
    </w:p>
    <w:p w:rsidR="00022FD2" w:rsidRDefault="00022FD2" w:rsidP="00022FD2">
      <w:pPr>
        <w:ind w:firstLine="708"/>
      </w:pPr>
      <w:r>
        <w:rPr>
          <w:rFonts w:eastAsia="Times New Roman"/>
          <w:color w:val="000000"/>
          <w:szCs w:val="20"/>
          <w:lang w:eastAsia="x-none"/>
        </w:rPr>
        <w:t xml:space="preserve">Nefiind discuții se trece la </w:t>
      </w:r>
      <w:r w:rsidRPr="00022FD2">
        <w:rPr>
          <w:rFonts w:eastAsia="Times New Roman"/>
          <w:b/>
          <w:color w:val="000000"/>
          <w:szCs w:val="20"/>
          <w:lang w:eastAsia="x-none"/>
        </w:rPr>
        <w:t>avizul comisiilor:</w:t>
      </w:r>
      <w:r w:rsidRPr="00B261D0">
        <w:t xml:space="preserve"> </w:t>
      </w:r>
      <w:r w:rsidR="00E34394">
        <w:t xml:space="preserve">Comisia juridică - </w:t>
      </w:r>
      <w:r w:rsidRPr="00E34394">
        <w:rPr>
          <w:b/>
        </w:rPr>
        <w:t>aviz favorabil;</w:t>
      </w:r>
      <w:r>
        <w:t xml:space="preserve">  Comisia pentru activități econom</w:t>
      </w:r>
      <w:r w:rsidR="00E34394">
        <w:t>ico – financiare și agricultură</w:t>
      </w:r>
      <w:r>
        <w:t xml:space="preserve">– </w:t>
      </w:r>
      <w:r>
        <w:rPr>
          <w:b/>
        </w:rPr>
        <w:t>aviz favorabil</w:t>
      </w:r>
      <w:r>
        <w:t xml:space="preserve">; Comisia pentru activități de amenajarea teritoriului, urbanism, protecția mediului și turism –-  </w:t>
      </w:r>
      <w:r>
        <w:rPr>
          <w:b/>
        </w:rPr>
        <w:t>aviz favorabil</w:t>
      </w:r>
      <w:r>
        <w:t xml:space="preserve">; Comisia pentru activități social – culturale, culte, învățământ, – </w:t>
      </w:r>
      <w:r>
        <w:rPr>
          <w:b/>
        </w:rPr>
        <w:t>aviz favorabil</w:t>
      </w:r>
      <w:r w:rsidR="00E34394">
        <w:t>.</w:t>
      </w:r>
    </w:p>
    <w:p w:rsidR="00022FD2" w:rsidRDefault="00022FD2" w:rsidP="00022FD2">
      <w:r>
        <w:t xml:space="preserve">      Proiectul de hotărâre este aprobat cu </w:t>
      </w:r>
      <w:r w:rsidR="00D23942">
        <w:rPr>
          <w:b/>
        </w:rPr>
        <w:t>15</w:t>
      </w:r>
      <w:r w:rsidRPr="00022FD2">
        <w:rPr>
          <w:b/>
        </w:rPr>
        <w:t xml:space="preserve"> voturi </w:t>
      </w:r>
      <w:r>
        <w:rPr>
          <w:b/>
        </w:rPr>
        <w:t>”</w:t>
      </w:r>
      <w:r w:rsidRPr="00022FD2">
        <w:rPr>
          <w:b/>
        </w:rPr>
        <w:t>pentru</w:t>
      </w:r>
      <w:r>
        <w:rPr>
          <w:b/>
        </w:rPr>
        <w:t>”</w:t>
      </w:r>
      <w:r w:rsidRPr="00022FD2">
        <w:rPr>
          <w:b/>
        </w:rPr>
        <w:t>.</w:t>
      </w:r>
    </w:p>
    <w:p w:rsidR="00D23942" w:rsidRPr="006D7AB3" w:rsidRDefault="00022FD2" w:rsidP="00D23942">
      <w:pPr>
        <w:ind w:firstLine="426"/>
        <w:rPr>
          <w:b/>
        </w:rPr>
      </w:pPr>
      <w:r>
        <w:t xml:space="preserve">Se trece la </w:t>
      </w:r>
      <w:r w:rsidRPr="00022FD2">
        <w:rPr>
          <w:b/>
          <w:u w:val="single"/>
        </w:rPr>
        <w:t>Punctul 3.</w:t>
      </w:r>
      <w:r>
        <w:t xml:space="preserve"> </w:t>
      </w:r>
      <w:r w:rsidR="00D23942" w:rsidRPr="006D7AB3">
        <w:rPr>
          <w:b/>
        </w:rPr>
        <w:t>Proiect de hotărâre privind aprobarea prelungirii Contractelor de concesiune pentru terenurile cu destinația  “Extindere la parterul blocului” care expiră în luna mai 2015.</w:t>
      </w:r>
    </w:p>
    <w:p w:rsidR="00D23942" w:rsidRDefault="00022FD2" w:rsidP="00D23942">
      <w:pPr>
        <w:tabs>
          <w:tab w:val="center" w:pos="0"/>
          <w:tab w:val="right" w:pos="10065"/>
          <w:tab w:val="center" w:pos="10206"/>
        </w:tabs>
        <w:ind w:firstLine="426"/>
        <w:rPr>
          <w:rFonts w:eastAsia="Times New Roman"/>
          <w:color w:val="000000"/>
          <w:szCs w:val="20"/>
          <w:lang w:eastAsia="x-none"/>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ED2AD6">
        <w:rPr>
          <w:rFonts w:eastAsia="Times New Roman"/>
          <w:color w:val="000000"/>
          <w:szCs w:val="20"/>
          <w:lang w:eastAsia="x-none"/>
        </w:rPr>
        <w:t xml:space="preserve">Ca urmare a solicitărilor depuse de beneficiarii Contractelor de concesiune pentru terenurile pe care sunt edificate </w:t>
      </w:r>
      <w:r w:rsidR="009F32D9">
        <w:rPr>
          <w:rFonts w:eastAsia="Times New Roman"/>
          <w:color w:val="000000"/>
          <w:szCs w:val="20"/>
          <w:lang w:eastAsia="x-none"/>
        </w:rPr>
        <w:t>”</w:t>
      </w:r>
      <w:r w:rsidR="00ED2AD6">
        <w:rPr>
          <w:rFonts w:eastAsia="Times New Roman"/>
          <w:color w:val="000000"/>
          <w:szCs w:val="20"/>
          <w:lang w:eastAsia="x-none"/>
        </w:rPr>
        <w:t>Extinderi la parterul blocurilor</w:t>
      </w:r>
      <w:r w:rsidR="009F32D9">
        <w:rPr>
          <w:rFonts w:eastAsia="Times New Roman"/>
          <w:color w:val="000000"/>
          <w:szCs w:val="20"/>
          <w:lang w:eastAsia="x-none"/>
        </w:rPr>
        <w:t>”</w:t>
      </w:r>
      <w:r w:rsidR="00ED2AD6">
        <w:rPr>
          <w:rFonts w:eastAsia="Times New Roman"/>
          <w:color w:val="000000"/>
          <w:szCs w:val="20"/>
          <w:lang w:eastAsia="x-none"/>
        </w:rPr>
        <w:t xml:space="preserve"> propunem prelungirea Contractelor de concesiune, care expiră în 15 mai 2015. Este vorba de</w:t>
      </w:r>
      <w:r w:rsidR="009F32D9">
        <w:rPr>
          <w:rFonts w:eastAsia="Times New Roman"/>
          <w:color w:val="000000"/>
          <w:szCs w:val="20"/>
          <w:lang w:eastAsia="x-none"/>
        </w:rPr>
        <w:t xml:space="preserve">spre </w:t>
      </w:r>
      <w:r w:rsidR="009F32D9" w:rsidRPr="009F32D9">
        <w:rPr>
          <w:rFonts w:eastAsia="Times New Roman"/>
          <w:b/>
          <w:color w:val="000000"/>
          <w:szCs w:val="20"/>
          <w:lang w:eastAsia="x-none"/>
        </w:rPr>
        <w:t>doamna</w:t>
      </w:r>
      <w:r w:rsidR="00ED2AD6" w:rsidRPr="009F32D9">
        <w:rPr>
          <w:rFonts w:eastAsia="Times New Roman"/>
          <w:b/>
          <w:color w:val="000000"/>
          <w:szCs w:val="20"/>
          <w:lang w:eastAsia="x-none"/>
        </w:rPr>
        <w:t xml:space="preserve"> Czirmay Julia</w:t>
      </w:r>
      <w:r w:rsidR="00ED2AD6">
        <w:rPr>
          <w:rFonts w:eastAsia="Times New Roman"/>
          <w:color w:val="000000"/>
          <w:szCs w:val="20"/>
          <w:lang w:eastAsia="x-none"/>
        </w:rPr>
        <w:t>, pentru suprafața de teren de 9,30 m.p. situat în Municipiul Dej, Strada Vlad Țepeș Nr. 3, Bloc B 62, Apart. 64 și</w:t>
      </w:r>
      <w:r w:rsidR="009F32D9">
        <w:rPr>
          <w:rFonts w:eastAsia="Times New Roman"/>
          <w:color w:val="000000"/>
          <w:szCs w:val="20"/>
          <w:lang w:eastAsia="x-none"/>
        </w:rPr>
        <w:t xml:space="preserve"> </w:t>
      </w:r>
      <w:r w:rsidR="009F32D9" w:rsidRPr="009F32D9">
        <w:rPr>
          <w:rFonts w:eastAsia="Times New Roman"/>
          <w:b/>
          <w:color w:val="000000"/>
          <w:szCs w:val="20"/>
          <w:lang w:eastAsia="x-none"/>
        </w:rPr>
        <w:t xml:space="preserve">domnul </w:t>
      </w:r>
      <w:r w:rsidR="00ED2AD6" w:rsidRPr="009F32D9">
        <w:rPr>
          <w:rFonts w:eastAsia="Times New Roman"/>
          <w:b/>
          <w:color w:val="000000"/>
          <w:szCs w:val="20"/>
          <w:lang w:eastAsia="x-none"/>
        </w:rPr>
        <w:t xml:space="preserve"> Petri Marcel</w:t>
      </w:r>
      <w:r w:rsidR="00ED2AD6">
        <w:rPr>
          <w:rFonts w:eastAsia="Times New Roman"/>
          <w:color w:val="000000"/>
          <w:szCs w:val="20"/>
          <w:lang w:eastAsia="x-none"/>
        </w:rPr>
        <w:t>, teren în suprafață de 77 m.p. pe Strada Constantin Dobrogeanu Gherea Nr. 20, Bloc J, Apart. 22, contracte ce pot fi prelungite pentru o perioadă egală cu cel mult jumătate din durata sa inițială, pentru o perioadă de 5 ani. Redevența se va indexa anual cu rata inflației.</w:t>
      </w:r>
    </w:p>
    <w:p w:rsidR="00E34394" w:rsidRDefault="00F4113A" w:rsidP="00D23942">
      <w:pPr>
        <w:tabs>
          <w:tab w:val="center" w:pos="0"/>
          <w:tab w:val="right" w:pos="10065"/>
          <w:tab w:val="center" w:pos="10206"/>
        </w:tabs>
        <w:ind w:firstLine="426"/>
      </w:pPr>
      <w:r>
        <w:rPr>
          <w:rFonts w:eastAsia="Times New Roman"/>
          <w:color w:val="000000"/>
          <w:szCs w:val="20"/>
          <w:lang w:eastAsia="x-none"/>
        </w:rPr>
        <w:t xml:space="preserve">Nefiind discuții se trece la </w:t>
      </w:r>
      <w:r w:rsidRPr="00022FD2">
        <w:rPr>
          <w:rFonts w:eastAsia="Times New Roman"/>
          <w:b/>
          <w:color w:val="000000"/>
          <w:szCs w:val="20"/>
          <w:lang w:eastAsia="x-none"/>
        </w:rPr>
        <w:t>avizul comisiilor:</w:t>
      </w:r>
      <w:r w:rsidRPr="00B261D0">
        <w:t xml:space="preserve"> </w:t>
      </w:r>
      <w:r w:rsidR="00E34394">
        <w:t xml:space="preserve">Comisia juridică - </w:t>
      </w:r>
      <w:r w:rsidR="00E34394" w:rsidRPr="00E34394">
        <w:rPr>
          <w:b/>
        </w:rPr>
        <w:t>aviz favorabil;</w:t>
      </w:r>
      <w:r w:rsidR="00E34394">
        <w:t xml:space="preserve">  Comisia pentru activități economico – financiare și agricultură– </w:t>
      </w:r>
      <w:r w:rsidR="00E34394">
        <w:rPr>
          <w:b/>
        </w:rPr>
        <w:t>aviz favorabil</w:t>
      </w:r>
      <w:r w:rsidR="00E34394">
        <w:t xml:space="preserve">; Comisia pentru activități de amenajarea teritoriului, urbanism, protecția mediului și turism –-  </w:t>
      </w:r>
      <w:r w:rsidR="00E34394">
        <w:rPr>
          <w:b/>
        </w:rPr>
        <w:t>aviz favorabil</w:t>
      </w:r>
      <w:r w:rsidR="00E34394">
        <w:t xml:space="preserve">; Comisia pentru activități social – culturale, culte, învățământ, – </w:t>
      </w:r>
      <w:r w:rsidR="00E34394">
        <w:rPr>
          <w:b/>
        </w:rPr>
        <w:t>aviz favorabil</w:t>
      </w:r>
      <w:r w:rsidR="00E34394">
        <w:t>.</w:t>
      </w:r>
    </w:p>
    <w:p w:rsidR="00F4113A" w:rsidRDefault="00F4113A" w:rsidP="00F4113A">
      <w:pPr>
        <w:ind w:firstLine="708"/>
        <w:rPr>
          <w:b/>
        </w:rPr>
      </w:pPr>
      <w:r>
        <w:t xml:space="preserve">Proiectul de hotărâre este aprobat cu </w:t>
      </w:r>
      <w:r w:rsidR="009F32D9">
        <w:rPr>
          <w:b/>
        </w:rPr>
        <w:t>15</w:t>
      </w:r>
      <w:r w:rsidRPr="00022FD2">
        <w:rPr>
          <w:b/>
        </w:rPr>
        <w:t xml:space="preserve"> voturi </w:t>
      </w:r>
      <w:r>
        <w:rPr>
          <w:b/>
        </w:rPr>
        <w:t>”</w:t>
      </w:r>
      <w:r w:rsidRPr="00022FD2">
        <w:rPr>
          <w:b/>
        </w:rPr>
        <w:t>pentru</w:t>
      </w:r>
      <w:r>
        <w:rPr>
          <w:b/>
        </w:rPr>
        <w:t>”</w:t>
      </w:r>
      <w:r w:rsidRPr="00022FD2">
        <w:rPr>
          <w:b/>
        </w:rPr>
        <w:t>.</w:t>
      </w:r>
    </w:p>
    <w:p w:rsidR="009F32D9" w:rsidRDefault="009F32D9" w:rsidP="009F32D9">
      <w:pPr>
        <w:rPr>
          <w:b/>
        </w:rPr>
      </w:pPr>
      <w:r>
        <w:t xml:space="preserve">          </w:t>
      </w:r>
      <w:r>
        <w:rPr>
          <w:b/>
          <w:u w:val="single"/>
        </w:rPr>
        <w:t>Punctul 4</w:t>
      </w:r>
      <w:r w:rsidRPr="00E34394">
        <w:rPr>
          <w:b/>
          <w:u w:val="single"/>
        </w:rPr>
        <w:t>.</w:t>
      </w:r>
      <w:r>
        <w:t xml:space="preserve"> </w:t>
      </w:r>
      <w:r w:rsidRPr="006D7AB3">
        <w:rPr>
          <w:b/>
        </w:rPr>
        <w:t>Proiect de hotărâre privind aprobarea vânzării terenului de sub construcție, Strada Bucur, Nr. 1, înscris în C.F. Dej Nr. 53885, în suprafață de 139 m.p.</w:t>
      </w:r>
    </w:p>
    <w:p w:rsidR="009F32D9" w:rsidRDefault="009F32D9" w:rsidP="009F32D9">
      <w:pPr>
        <w:rPr>
          <w:rFonts w:eastAsia="Times New Roman"/>
          <w:color w:val="000000"/>
          <w:szCs w:val="20"/>
          <w:lang w:eastAsia="x-none"/>
        </w:rPr>
      </w:pPr>
      <w:r>
        <w:rPr>
          <w:b/>
        </w:rPr>
        <w:tab/>
      </w:r>
      <w:r w:rsidR="00CD2DFA" w:rsidRPr="009544FC">
        <w:rPr>
          <w:rFonts w:eastAsia="Times New Roman"/>
          <w:b/>
          <w:color w:val="000000"/>
          <w:szCs w:val="20"/>
          <w:u w:val="single"/>
          <w:lang w:eastAsia="x-none"/>
        </w:rPr>
        <w:t>Domnul Primar Morar Costan</w:t>
      </w:r>
      <w:r w:rsidR="00CD2DFA">
        <w:rPr>
          <w:rFonts w:eastAsia="Times New Roman"/>
          <w:b/>
          <w:color w:val="000000"/>
          <w:szCs w:val="20"/>
          <w:u w:val="single"/>
          <w:lang w:eastAsia="x-none"/>
        </w:rPr>
        <w:t>:</w:t>
      </w:r>
      <w:r w:rsidR="00CD2DFA">
        <w:rPr>
          <w:rFonts w:eastAsia="Times New Roman"/>
          <w:color w:val="000000"/>
          <w:szCs w:val="20"/>
          <w:lang w:eastAsia="x-none"/>
        </w:rPr>
        <w:t xml:space="preserve"> este vorba despre </w:t>
      </w:r>
      <w:r w:rsidR="00CD2DFA" w:rsidRPr="007E5BC4">
        <w:rPr>
          <w:rFonts w:eastAsia="Times New Roman"/>
          <w:b/>
          <w:color w:val="000000"/>
          <w:szCs w:val="20"/>
          <w:lang w:eastAsia="x-none"/>
        </w:rPr>
        <w:t>solicitarea S.C. RJM Consult S.R.L.,</w:t>
      </w:r>
      <w:r w:rsidR="00CD2DFA">
        <w:rPr>
          <w:rFonts w:eastAsia="Times New Roman"/>
          <w:color w:val="000000"/>
          <w:szCs w:val="20"/>
          <w:lang w:eastAsia="x-none"/>
        </w:rPr>
        <w:t xml:space="preserve"> cu sediul în Municipiul Dej, Strada Varga Catalina Nr. 19, privind cumpărarea terenului în suprafață de 139 m.p., situat în Municipiul Dej, Strada Bucur Nr. 1, pe care este edificată o locuință. Terenul este situat în intravilanul Municipiului Dej pe care este edificată o locuință S+P+M, iar în urma analizării documentației tehnice cadastrale și a raportului de evaluare, propunem vânzarea directă a terenului în suprafață de 139 m.p. la prețul de </w:t>
      </w:r>
      <w:r w:rsidR="00CD2DFA" w:rsidRPr="007E5BC4">
        <w:rPr>
          <w:rFonts w:eastAsia="Times New Roman"/>
          <w:b/>
          <w:color w:val="000000"/>
          <w:szCs w:val="20"/>
          <w:lang w:eastAsia="x-none"/>
        </w:rPr>
        <w:t>1.390 euro</w:t>
      </w:r>
      <w:r w:rsidR="00CD2DFA">
        <w:rPr>
          <w:rFonts w:eastAsia="Times New Roman"/>
          <w:color w:val="000000"/>
          <w:szCs w:val="20"/>
          <w:lang w:eastAsia="x-none"/>
        </w:rPr>
        <w:t xml:space="preserve"> către </w:t>
      </w:r>
      <w:r w:rsidR="00CD2DFA" w:rsidRPr="007E5BC4">
        <w:rPr>
          <w:rFonts w:eastAsia="Times New Roman"/>
          <w:b/>
          <w:color w:val="000000"/>
          <w:szCs w:val="20"/>
          <w:lang w:eastAsia="x-none"/>
        </w:rPr>
        <w:t>S.C. RJM Consult S.R.L.</w:t>
      </w:r>
      <w:r w:rsidR="00CD2DFA">
        <w:rPr>
          <w:rFonts w:eastAsia="Times New Roman"/>
          <w:color w:val="000000"/>
          <w:szCs w:val="20"/>
          <w:lang w:eastAsia="x-none"/>
        </w:rPr>
        <w:t xml:space="preserve"> Întrucât sunt niște obiecțiuni formulate de Comisia juridică, propun să le analizăm și să decidem împreună  cum vom proceda mai departe.</w:t>
      </w:r>
    </w:p>
    <w:p w:rsidR="00CD2DFA" w:rsidRDefault="00CD2DFA" w:rsidP="009F32D9">
      <w:pPr>
        <w:rPr>
          <w:rFonts w:eastAsia="Times New Roman"/>
          <w:color w:val="000000"/>
          <w:szCs w:val="20"/>
          <w:lang w:eastAsia="x-none"/>
        </w:rPr>
      </w:pPr>
      <w:r>
        <w:rPr>
          <w:rFonts w:eastAsia="Times New Roman"/>
          <w:color w:val="000000"/>
          <w:szCs w:val="20"/>
          <w:lang w:eastAsia="x-none"/>
        </w:rPr>
        <w:lastRenderedPageBreak/>
        <w:tab/>
      </w:r>
      <w:r w:rsidRPr="00CD2DFA">
        <w:rPr>
          <w:rFonts w:eastAsia="Times New Roman"/>
          <w:b/>
          <w:color w:val="000000"/>
          <w:szCs w:val="20"/>
          <w:u w:val="single"/>
          <w:lang w:eastAsia="x-none"/>
        </w:rPr>
        <w:t>Doamna consilier Muncelean Teodora</w:t>
      </w:r>
      <w:r>
        <w:rPr>
          <w:rFonts w:eastAsia="Times New Roman"/>
          <w:color w:val="000000"/>
          <w:szCs w:val="20"/>
          <w:lang w:eastAsia="x-none"/>
        </w:rPr>
        <w:t xml:space="preserve">: </w:t>
      </w:r>
      <w:r w:rsidRPr="00B30760">
        <w:rPr>
          <w:rFonts w:eastAsia="Times New Roman"/>
          <w:b/>
          <w:color w:val="000000"/>
          <w:szCs w:val="20"/>
          <w:lang w:eastAsia="x-none"/>
        </w:rPr>
        <w:t>propune amânarea proiectului</w:t>
      </w:r>
      <w:r>
        <w:rPr>
          <w:rFonts w:eastAsia="Times New Roman"/>
          <w:color w:val="000000"/>
          <w:szCs w:val="20"/>
          <w:lang w:eastAsia="x-none"/>
        </w:rPr>
        <w:t xml:space="preserve"> de hotărâre întrucât conform extrasului de Carte funciară proprietar pe acest teren este Statul Român, iar terenul </w:t>
      </w:r>
      <w:r w:rsidR="00B30760">
        <w:rPr>
          <w:rFonts w:eastAsia="Times New Roman"/>
          <w:color w:val="000000"/>
          <w:szCs w:val="20"/>
          <w:lang w:eastAsia="x-none"/>
        </w:rPr>
        <w:t>a fost</w:t>
      </w:r>
      <w:r>
        <w:rPr>
          <w:rFonts w:eastAsia="Times New Roman"/>
          <w:color w:val="000000"/>
          <w:szCs w:val="20"/>
          <w:lang w:eastAsia="x-none"/>
        </w:rPr>
        <w:t xml:space="preserve"> dat în folosință actualului proprietar. Propunem înscrierea terenului în Patrimoniul Municipiului Dej, deși terenul face parte din domeniul privat, să revină domeniului public și apoi se va putea lua o decizie. Până atunci să fie întocmit un </w:t>
      </w:r>
      <w:r w:rsidRPr="007E5BC4">
        <w:rPr>
          <w:rFonts w:eastAsia="Times New Roman"/>
          <w:b/>
          <w:color w:val="000000"/>
          <w:szCs w:val="20"/>
          <w:lang w:eastAsia="x-none"/>
        </w:rPr>
        <w:t>Contract de închiriere</w:t>
      </w:r>
      <w:r>
        <w:rPr>
          <w:rFonts w:eastAsia="Times New Roman"/>
          <w:color w:val="000000"/>
          <w:szCs w:val="20"/>
          <w:lang w:eastAsia="x-none"/>
        </w:rPr>
        <w:t xml:space="preserve"> să </w:t>
      </w:r>
      <w:r w:rsidRPr="007E5BC4">
        <w:rPr>
          <w:rFonts w:eastAsia="Times New Roman"/>
          <w:b/>
          <w:color w:val="000000"/>
          <w:szCs w:val="20"/>
          <w:lang w:eastAsia="x-none"/>
        </w:rPr>
        <w:t xml:space="preserve">nu se înțeleagă </w:t>
      </w:r>
      <w:r w:rsidR="00B30760" w:rsidRPr="007E5BC4">
        <w:rPr>
          <w:rFonts w:eastAsia="Times New Roman"/>
          <w:b/>
          <w:color w:val="000000"/>
          <w:szCs w:val="20"/>
          <w:lang w:eastAsia="x-none"/>
        </w:rPr>
        <w:t xml:space="preserve">faptul că terenul este acordat </w:t>
      </w:r>
      <w:r w:rsidR="007E5BC4">
        <w:rPr>
          <w:rFonts w:eastAsia="Times New Roman"/>
          <w:b/>
          <w:color w:val="000000"/>
          <w:szCs w:val="20"/>
          <w:lang w:eastAsia="x-none"/>
        </w:rPr>
        <w:t xml:space="preserve">în mod </w:t>
      </w:r>
      <w:r w:rsidR="00B30760" w:rsidRPr="007E5BC4">
        <w:rPr>
          <w:rFonts w:eastAsia="Times New Roman"/>
          <w:b/>
          <w:color w:val="000000"/>
          <w:szCs w:val="20"/>
          <w:lang w:eastAsia="x-none"/>
        </w:rPr>
        <w:t>gratuit.</w:t>
      </w:r>
      <w:r w:rsidR="00B30760">
        <w:rPr>
          <w:rFonts w:eastAsia="Times New Roman"/>
          <w:color w:val="000000"/>
          <w:szCs w:val="20"/>
          <w:lang w:eastAsia="x-none"/>
        </w:rPr>
        <w:t xml:space="preserve"> Terenul să fie trecut în Patrimoniu și să se înscrie în Cartea Funciară dreptul de proprietate.</w:t>
      </w:r>
    </w:p>
    <w:p w:rsidR="00B30760" w:rsidRPr="006D7AB3" w:rsidRDefault="00B30760" w:rsidP="00B30760">
      <w:pPr>
        <w:ind w:firstLine="708"/>
        <w:rPr>
          <w:b/>
        </w:rPr>
      </w:pPr>
      <w:r>
        <w:rPr>
          <w:rFonts w:eastAsia="Times New Roman"/>
          <w:color w:val="000000"/>
          <w:szCs w:val="20"/>
          <w:lang w:eastAsia="x-none"/>
        </w:rPr>
        <w:t xml:space="preserve">Se trece la </w:t>
      </w:r>
      <w:r w:rsidRPr="00B30760">
        <w:rPr>
          <w:rFonts w:eastAsia="Times New Roman"/>
          <w:b/>
          <w:color w:val="000000"/>
          <w:szCs w:val="20"/>
          <w:u w:val="single"/>
          <w:lang w:eastAsia="x-none"/>
        </w:rPr>
        <w:t>Punctul 5.</w:t>
      </w:r>
      <w:r>
        <w:rPr>
          <w:rFonts w:eastAsia="Times New Roman"/>
          <w:b/>
          <w:color w:val="000000"/>
          <w:szCs w:val="20"/>
          <w:lang w:eastAsia="x-none"/>
        </w:rPr>
        <w:t xml:space="preserve"> </w:t>
      </w:r>
      <w:r w:rsidRPr="006D7AB3">
        <w:rPr>
          <w:rFonts w:eastAsia="Times New Roman"/>
          <w:b/>
          <w:color w:val="000000"/>
          <w:lang w:eastAsia="ro-RO"/>
        </w:rPr>
        <w:t xml:space="preserve">Proiect de </w:t>
      </w:r>
      <w:r w:rsidRPr="006D7AB3">
        <w:rPr>
          <w:rFonts w:eastAsia="Times New Roman"/>
          <w:b/>
          <w:lang w:eastAsia="ro-RO"/>
        </w:rPr>
        <w:t>hotărâre</w:t>
      </w:r>
      <w:r w:rsidRPr="006D7AB3">
        <w:rPr>
          <w:rFonts w:eastAsia="Times New Roman"/>
          <w:b/>
          <w:color w:val="000000"/>
          <w:lang w:eastAsia="ro-RO"/>
        </w:rPr>
        <w:t xml:space="preserve"> privind </w:t>
      </w:r>
      <w:r w:rsidRPr="006D7AB3">
        <w:rPr>
          <w:b/>
        </w:rPr>
        <w:t>aprobarea tarifelor la Serviciul Public de Salubrizare a Municipiului Dej.</w:t>
      </w:r>
    </w:p>
    <w:p w:rsidR="00B245D6" w:rsidRPr="007E5BC4" w:rsidRDefault="00B30760" w:rsidP="00B245D6">
      <w:pPr>
        <w:rPr>
          <w:rFonts w:eastAsia="Times New Roman"/>
          <w:b/>
          <w:color w:val="000000"/>
          <w:szCs w:val="20"/>
          <w:lang w:eastAsia="x-none"/>
        </w:rPr>
      </w:pPr>
      <w:r>
        <w:tab/>
      </w: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DF2E98">
        <w:rPr>
          <w:rFonts w:eastAsia="Times New Roman"/>
          <w:color w:val="000000"/>
          <w:szCs w:val="20"/>
          <w:lang w:eastAsia="x-none"/>
        </w:rPr>
        <w:t>Compania de Salubritate Brat</w:t>
      </w:r>
      <w:r w:rsidR="00B245D6">
        <w:rPr>
          <w:rFonts w:eastAsia="Times New Roman"/>
          <w:color w:val="000000"/>
          <w:szCs w:val="20"/>
          <w:lang w:eastAsia="x-none"/>
        </w:rPr>
        <w:t xml:space="preserve">ner – Vereș S.A. Cluj a adus la cunoștință </w:t>
      </w:r>
      <w:r w:rsidR="00B245D6" w:rsidRPr="007E5BC4">
        <w:rPr>
          <w:rFonts w:eastAsia="Times New Roman"/>
          <w:b/>
          <w:color w:val="000000"/>
          <w:szCs w:val="20"/>
          <w:lang w:eastAsia="x-none"/>
        </w:rPr>
        <w:t>modificarea tarifelor</w:t>
      </w:r>
      <w:r w:rsidR="00B245D6">
        <w:rPr>
          <w:rFonts w:eastAsia="Times New Roman"/>
          <w:color w:val="000000"/>
          <w:szCs w:val="20"/>
          <w:lang w:eastAsia="x-none"/>
        </w:rPr>
        <w:t xml:space="preserve"> pentru depozitarea deșeurilor la rampă, respectiv </w:t>
      </w:r>
      <w:r w:rsidR="00B245D6" w:rsidRPr="007E5BC4">
        <w:rPr>
          <w:rFonts w:eastAsia="Times New Roman"/>
          <w:b/>
          <w:color w:val="000000"/>
          <w:szCs w:val="20"/>
          <w:lang w:eastAsia="x-none"/>
        </w:rPr>
        <w:t>96,64 lei/to + T.V.A., față de 23,87 lei/to + T.V.A.,</w:t>
      </w:r>
      <w:r w:rsidR="00B245D6">
        <w:rPr>
          <w:rFonts w:eastAsia="Times New Roman"/>
          <w:color w:val="000000"/>
          <w:szCs w:val="20"/>
          <w:lang w:eastAsia="x-none"/>
        </w:rPr>
        <w:t xml:space="preserve"> datorită nefinalizării proiectului Eco-Metropolitan – sistem de management integrat a deșeurilor în județul Cluj. De asemenea se solicită aprobarea tarifelor de salubrizare în baza indicilor de creștere a prețurilor conform Institutului Național de Statistică. </w:t>
      </w:r>
      <w:r w:rsidR="00B245D6" w:rsidRPr="007E5BC4">
        <w:rPr>
          <w:rFonts w:eastAsia="Times New Roman"/>
          <w:b/>
          <w:color w:val="000000"/>
          <w:szCs w:val="20"/>
          <w:lang w:eastAsia="x-none"/>
        </w:rPr>
        <w:t>Influența la preț este de 22%.</w:t>
      </w:r>
    </w:p>
    <w:p w:rsidR="00E34394" w:rsidRDefault="00E34394" w:rsidP="00E34394">
      <w:pPr>
        <w:ind w:firstLine="708"/>
      </w:pPr>
      <w:r>
        <w:rPr>
          <w:rFonts w:eastAsia="Times New Roman"/>
          <w:color w:val="000000"/>
          <w:szCs w:val="20"/>
          <w:lang w:eastAsia="x-none"/>
        </w:rPr>
        <w:t xml:space="preserve">Nefiind discuții se trece la </w:t>
      </w:r>
      <w:r w:rsidRPr="00022FD2">
        <w:rPr>
          <w:rFonts w:eastAsia="Times New Roman"/>
          <w:b/>
          <w:color w:val="000000"/>
          <w:szCs w:val="20"/>
          <w:lang w:eastAsia="x-none"/>
        </w:rPr>
        <w:t>avizul comisiilor:</w:t>
      </w:r>
      <w:r w:rsidRPr="00B261D0">
        <w:t xml:space="preserve"> </w:t>
      </w:r>
      <w:r>
        <w:t xml:space="preserve">Comisia juridică - </w:t>
      </w:r>
      <w:r w:rsidRPr="00E34394">
        <w:rPr>
          <w:b/>
        </w:rPr>
        <w:t>aviz favorabil;</w:t>
      </w:r>
      <w:r w:rsidR="00B245D6">
        <w:rPr>
          <w:b/>
        </w:rPr>
        <w:t xml:space="preserve"> </w:t>
      </w:r>
      <w:r w:rsidR="00B245D6" w:rsidRPr="00DF2E98">
        <w:rPr>
          <w:b/>
        </w:rPr>
        <w:t>conform Tabelului anexat la prezentul proiect;</w:t>
      </w:r>
      <w:r>
        <w:t xml:space="preserve"> Comisia pentru activități economico – financiare și agricultură– </w:t>
      </w:r>
      <w:r>
        <w:rPr>
          <w:b/>
        </w:rPr>
        <w:t>aviz favorabil</w:t>
      </w:r>
      <w:r>
        <w:t xml:space="preserve">; Comisia pentru activități de amenajarea teritoriului, urbanism, protecția mediului și turism –-  </w:t>
      </w:r>
      <w:r>
        <w:rPr>
          <w:b/>
        </w:rPr>
        <w:t>aviz favorabil</w:t>
      </w:r>
      <w:r>
        <w:t xml:space="preserve">; Comisia pentru activități social – culturale, culte, învățământ, – </w:t>
      </w:r>
      <w:r>
        <w:rPr>
          <w:b/>
        </w:rPr>
        <w:t>aviz favorabil</w:t>
      </w:r>
      <w:r>
        <w:t>.</w:t>
      </w:r>
    </w:p>
    <w:p w:rsidR="00E34394" w:rsidRDefault="00E34394" w:rsidP="008527BF">
      <w:pPr>
        <w:ind w:firstLine="708"/>
        <w:rPr>
          <w:b/>
        </w:rPr>
      </w:pPr>
      <w:r>
        <w:t xml:space="preserve">Proiectul de hotărâre este aprobat cu </w:t>
      </w:r>
      <w:r w:rsidR="00B245D6">
        <w:rPr>
          <w:b/>
        </w:rPr>
        <w:t>15</w:t>
      </w:r>
      <w:r w:rsidRPr="00022FD2">
        <w:rPr>
          <w:b/>
        </w:rPr>
        <w:t xml:space="preserve"> voturi </w:t>
      </w:r>
      <w:r>
        <w:rPr>
          <w:b/>
        </w:rPr>
        <w:t>”</w:t>
      </w:r>
      <w:r w:rsidRPr="00022FD2">
        <w:rPr>
          <w:b/>
        </w:rPr>
        <w:t>pentru</w:t>
      </w:r>
      <w:r>
        <w:rPr>
          <w:b/>
        </w:rPr>
        <w:t>”</w:t>
      </w:r>
      <w:r w:rsidRPr="00022FD2">
        <w:rPr>
          <w:b/>
        </w:rPr>
        <w:t>.</w:t>
      </w:r>
    </w:p>
    <w:p w:rsidR="00B245D6" w:rsidRPr="00B245D6" w:rsidRDefault="00B245D6" w:rsidP="008527BF">
      <w:pPr>
        <w:ind w:firstLine="708"/>
      </w:pPr>
      <w:r w:rsidRPr="00B245D6">
        <w:rPr>
          <w:b/>
          <w:u w:val="single"/>
        </w:rPr>
        <w:t>Punctul 6.</w:t>
      </w:r>
      <w:r>
        <w:rPr>
          <w:b/>
          <w:u w:val="single"/>
        </w:rPr>
        <w:t xml:space="preserve"> </w:t>
      </w:r>
      <w:r w:rsidRPr="006D7AB3">
        <w:rPr>
          <w:b/>
        </w:rPr>
        <w:t>Proiect de hotărâre privind aprobarea recuperării cheltuielilor de judecată,  prin executare silită  din Dosarul  civil Nr. 11451/117/2013*.</w:t>
      </w:r>
    </w:p>
    <w:p w:rsidR="006F4510" w:rsidRDefault="00B245D6" w:rsidP="006F4510">
      <w:pPr>
        <w:ind w:firstLine="708"/>
      </w:pPr>
      <w:r>
        <w:rPr>
          <w:rFonts w:eastAsia="Times New Roman"/>
          <w:b/>
          <w:color w:val="000000"/>
          <w:szCs w:val="20"/>
          <w:u w:val="single"/>
          <w:lang w:eastAsia="x-none"/>
        </w:rPr>
        <w:t>Președintele de ședință, domnul viceprimar Mureșan Aurelian:</w:t>
      </w:r>
      <w:r>
        <w:rPr>
          <w:rFonts w:eastAsia="Times New Roman"/>
          <w:color w:val="000000"/>
          <w:szCs w:val="20"/>
          <w:lang w:eastAsia="x-none"/>
        </w:rPr>
        <w:t xml:space="preserve"> întrucât acest proiect a</w:t>
      </w:r>
      <w:r w:rsidR="006D5722">
        <w:rPr>
          <w:rFonts w:eastAsia="Times New Roman"/>
          <w:color w:val="000000"/>
          <w:szCs w:val="20"/>
          <w:lang w:eastAsia="x-none"/>
        </w:rPr>
        <w:t xml:space="preserve"> fost</w:t>
      </w:r>
      <w:r>
        <w:rPr>
          <w:rFonts w:eastAsia="Times New Roman"/>
          <w:color w:val="000000"/>
          <w:szCs w:val="20"/>
          <w:lang w:eastAsia="x-none"/>
        </w:rPr>
        <w:t xml:space="preserve"> realizat la inițiativa consilierilor locali se trece direct la </w:t>
      </w:r>
      <w:r w:rsidRPr="007E5BC4">
        <w:rPr>
          <w:rFonts w:eastAsia="Times New Roman"/>
          <w:b/>
          <w:color w:val="000000"/>
          <w:szCs w:val="20"/>
          <w:lang w:eastAsia="x-none"/>
        </w:rPr>
        <w:t>avizul comisiilor:</w:t>
      </w:r>
      <w:r>
        <w:rPr>
          <w:rFonts w:eastAsia="Times New Roman"/>
          <w:color w:val="000000"/>
          <w:szCs w:val="20"/>
          <w:lang w:eastAsia="x-none"/>
        </w:rPr>
        <w:t xml:space="preserve"> </w:t>
      </w:r>
      <w:r w:rsidR="006F4510">
        <w:t xml:space="preserve">Comisia juridică - </w:t>
      </w:r>
      <w:r w:rsidR="006F4510" w:rsidRPr="00E34394">
        <w:rPr>
          <w:b/>
        </w:rPr>
        <w:t>aviz favorabil;</w:t>
      </w:r>
      <w:r w:rsidR="006F4510">
        <w:t xml:space="preserve">  Comisia pentru activități economico – financiare și agricultură– </w:t>
      </w:r>
      <w:r w:rsidR="006F4510">
        <w:rPr>
          <w:b/>
        </w:rPr>
        <w:t>aviz favorabil</w:t>
      </w:r>
      <w:r w:rsidR="006F4510">
        <w:t xml:space="preserve">; Comisia pentru activități de amenajarea teritoriului, urbanism, protecția mediului și turism –-  </w:t>
      </w:r>
      <w:r w:rsidR="006F4510">
        <w:rPr>
          <w:b/>
        </w:rPr>
        <w:t>aviz favorabil</w:t>
      </w:r>
      <w:r w:rsidR="006F4510">
        <w:t xml:space="preserve">; Comisia pentru activități social – culturale, culte, învățământ, – </w:t>
      </w:r>
      <w:r w:rsidR="006F4510">
        <w:rPr>
          <w:b/>
        </w:rPr>
        <w:t>aviz favorabil</w:t>
      </w:r>
      <w:r w:rsidR="006F4510">
        <w:t>.</w:t>
      </w:r>
    </w:p>
    <w:p w:rsidR="006F4510" w:rsidRDefault="006F4510" w:rsidP="006F4510">
      <w:pPr>
        <w:ind w:firstLine="708"/>
        <w:rPr>
          <w:b/>
        </w:rPr>
      </w:pPr>
      <w:r>
        <w:t xml:space="preserve">Proiectul de hotărâre este aprobat cu </w:t>
      </w:r>
      <w:r w:rsidR="00B245D6">
        <w:rPr>
          <w:b/>
        </w:rPr>
        <w:t>15</w:t>
      </w:r>
      <w:r w:rsidRPr="00022FD2">
        <w:rPr>
          <w:b/>
        </w:rPr>
        <w:t xml:space="preserve"> voturi </w:t>
      </w:r>
      <w:r>
        <w:rPr>
          <w:b/>
        </w:rPr>
        <w:t>”</w:t>
      </w:r>
      <w:r w:rsidRPr="00022FD2">
        <w:rPr>
          <w:b/>
        </w:rPr>
        <w:t>pentru</w:t>
      </w:r>
      <w:r>
        <w:rPr>
          <w:b/>
        </w:rPr>
        <w:t>”</w:t>
      </w:r>
      <w:r w:rsidRPr="00022FD2">
        <w:rPr>
          <w:b/>
        </w:rPr>
        <w:t>.</w:t>
      </w:r>
    </w:p>
    <w:p w:rsidR="006F4510" w:rsidRPr="00B245D6" w:rsidRDefault="00B245D6" w:rsidP="006F4510">
      <w:pPr>
        <w:ind w:firstLine="708"/>
        <w:rPr>
          <w:rFonts w:eastAsia="Times New Roman"/>
          <w:b/>
          <w:bCs/>
          <w:lang w:eastAsia="ro-RO"/>
        </w:rPr>
      </w:pPr>
      <w:r>
        <w:rPr>
          <w:rFonts w:eastAsia="Times New Roman"/>
          <w:b/>
          <w:u w:val="single"/>
          <w:lang w:eastAsia="ro-RO"/>
        </w:rPr>
        <w:t>Punctul 7</w:t>
      </w:r>
      <w:r w:rsidR="006F4510">
        <w:rPr>
          <w:rFonts w:eastAsia="Times New Roman"/>
          <w:b/>
          <w:u w:val="single"/>
          <w:lang w:eastAsia="ro-RO"/>
        </w:rPr>
        <w:t>.</w:t>
      </w:r>
      <w:r w:rsidR="006F4510">
        <w:rPr>
          <w:rFonts w:eastAsia="Times New Roman"/>
          <w:lang w:eastAsia="ro-RO"/>
        </w:rPr>
        <w:t xml:space="preserve"> </w:t>
      </w:r>
      <w:r w:rsidRPr="006D7AB3">
        <w:rPr>
          <w:b/>
        </w:rPr>
        <w:t>Proiect de hotărâre privind aprobarea solicitării adresată Ministerului Educației Naționale pentru emiterea avizului conform schimbării destinației pe o perioadă de 49 de ani a imobilului Școala Viile Dejului, situat în Municipiul Dej,  Strada Șomcutului Nr. 143.</w:t>
      </w:r>
    </w:p>
    <w:p w:rsidR="00B245D6" w:rsidRDefault="006F4510" w:rsidP="00B245D6">
      <w:pPr>
        <w:pStyle w:val="Antet"/>
        <w:tabs>
          <w:tab w:val="clear" w:pos="4536"/>
          <w:tab w:val="clear" w:pos="9072"/>
          <w:tab w:val="center" w:pos="0"/>
          <w:tab w:val="right" w:pos="10065"/>
          <w:tab w:val="center" w:pos="10206"/>
        </w:tabs>
        <w:ind w:firstLine="426"/>
        <w:rPr>
          <w:rFonts w:eastAsia="Times New Roman"/>
          <w:color w:val="000000"/>
          <w:szCs w:val="20"/>
          <w:lang w:val="ro-RO" w:eastAsia="x-none"/>
        </w:rPr>
      </w:pPr>
      <w:r w:rsidRPr="009544FC">
        <w:rPr>
          <w:rFonts w:eastAsia="Times New Roman"/>
          <w:b/>
          <w:color w:val="000000"/>
          <w:szCs w:val="20"/>
          <w:u w:val="single"/>
          <w:lang w:val="ro-RO" w:eastAsia="x-none"/>
        </w:rPr>
        <w:t>Domnul Primar Morar Costan</w:t>
      </w:r>
      <w:r>
        <w:rPr>
          <w:rFonts w:eastAsia="Times New Roman"/>
          <w:b/>
          <w:color w:val="000000"/>
          <w:szCs w:val="20"/>
          <w:u w:val="single"/>
          <w:lang w:val="ro-RO" w:eastAsia="x-none"/>
        </w:rPr>
        <w:t>:</w:t>
      </w:r>
      <w:r>
        <w:rPr>
          <w:rFonts w:eastAsia="Times New Roman"/>
          <w:color w:val="000000"/>
          <w:szCs w:val="20"/>
          <w:lang w:val="ro-RO" w:eastAsia="x-none"/>
        </w:rPr>
        <w:t xml:space="preserve"> </w:t>
      </w:r>
      <w:r w:rsidR="006D5722">
        <w:rPr>
          <w:rFonts w:eastAsia="Times New Roman"/>
          <w:color w:val="000000"/>
          <w:szCs w:val="20"/>
          <w:lang w:val="ro-RO" w:eastAsia="x-none"/>
        </w:rPr>
        <w:t xml:space="preserve">vă propunem spre aprobare solicitarea adresată Ministerului Educației Naționale privind eliberarea </w:t>
      </w:r>
      <w:r w:rsidR="006D5722" w:rsidRPr="007E5BC4">
        <w:rPr>
          <w:rFonts w:eastAsia="Times New Roman"/>
          <w:b/>
          <w:color w:val="000000"/>
          <w:szCs w:val="20"/>
          <w:lang w:val="ro-RO" w:eastAsia="x-none"/>
        </w:rPr>
        <w:t>Avizului conform</w:t>
      </w:r>
      <w:r w:rsidR="007E5BC4">
        <w:rPr>
          <w:rFonts w:eastAsia="Times New Roman"/>
          <w:color w:val="000000"/>
          <w:szCs w:val="20"/>
          <w:lang w:val="ro-RO" w:eastAsia="x-none"/>
        </w:rPr>
        <w:t xml:space="preserve"> </w:t>
      </w:r>
      <w:r w:rsidR="006D5722">
        <w:rPr>
          <w:rFonts w:eastAsia="Times New Roman"/>
          <w:color w:val="000000"/>
          <w:szCs w:val="20"/>
          <w:lang w:val="ro-RO" w:eastAsia="x-none"/>
        </w:rPr>
        <w:t>pentru schimbarea destinației imobilului Școala Viile – Dejului, situată în Municipiul Dej, Strada Șomcutului Nr. 143. Imobilul face parte din Patrimoniul public al Municipiului Dej, are o suprafață construită de 1.410 m.p., cu 13 încăperi, iar suprafața totală a terenului este de 12.750,80 m.p. Perioada de schimbare a destinației este de 49 ani. S-a obținut acordul Consiliului de administrație al Școlii Gimnaziale Nr. 1 pentru schimbarea destinației imobilului. În urma analizei făcute acest obiectiv se pretează pentru transformarea într-un cămin de bătrâni.</w:t>
      </w:r>
    </w:p>
    <w:p w:rsidR="006D5722" w:rsidRDefault="00AB005B" w:rsidP="00AB005B">
      <w:pPr>
        <w:ind w:firstLine="708"/>
      </w:pPr>
      <w:r>
        <w:rPr>
          <w:rFonts w:eastAsia="Times New Roman"/>
          <w:color w:val="000000"/>
          <w:szCs w:val="20"/>
          <w:lang w:eastAsia="x-none"/>
        </w:rPr>
        <w:t xml:space="preserve">Se trece la </w:t>
      </w:r>
      <w:r w:rsidRPr="00022FD2">
        <w:rPr>
          <w:rFonts w:eastAsia="Times New Roman"/>
          <w:b/>
          <w:color w:val="000000"/>
          <w:szCs w:val="20"/>
          <w:lang w:eastAsia="x-none"/>
        </w:rPr>
        <w:t>avizul comisiilor:</w:t>
      </w:r>
      <w:r w:rsidRPr="00B261D0">
        <w:t xml:space="preserve"> </w:t>
      </w:r>
      <w:r>
        <w:t xml:space="preserve">Comisia juridică - </w:t>
      </w:r>
      <w:r w:rsidRPr="00E34394">
        <w:rPr>
          <w:b/>
        </w:rPr>
        <w:t>aviz favorabil;</w:t>
      </w:r>
      <w:r>
        <w:t xml:space="preserve">  Comisia pentru activități economico – financiare și agricultură– </w:t>
      </w:r>
      <w:r>
        <w:rPr>
          <w:b/>
        </w:rPr>
        <w:t>aviz favorabil</w:t>
      </w:r>
      <w:r>
        <w:t xml:space="preserve">; Comisia pentru activități de amenajarea teritoriului, urbanism, protecția mediului și turism –-  </w:t>
      </w:r>
      <w:r>
        <w:rPr>
          <w:b/>
        </w:rPr>
        <w:t>aviz favorabil</w:t>
      </w:r>
      <w:r>
        <w:t xml:space="preserve">; Comisia pentru activități social – culturale, culte, învățământ, – </w:t>
      </w:r>
      <w:r>
        <w:rPr>
          <w:b/>
        </w:rPr>
        <w:t>aviz favorabil</w:t>
      </w:r>
      <w:r w:rsidR="006D5722">
        <w:t>.</w:t>
      </w:r>
    </w:p>
    <w:p w:rsidR="00AB005B" w:rsidRDefault="00AB005B" w:rsidP="00AB005B">
      <w:pPr>
        <w:ind w:firstLine="708"/>
        <w:rPr>
          <w:b/>
        </w:rPr>
      </w:pPr>
      <w:r>
        <w:lastRenderedPageBreak/>
        <w:t xml:space="preserve">Proiectul de hotărâre este aprobat cu </w:t>
      </w:r>
      <w:r w:rsidR="006D5722">
        <w:rPr>
          <w:b/>
        </w:rPr>
        <w:t>15</w:t>
      </w:r>
      <w:r w:rsidRPr="00022FD2">
        <w:rPr>
          <w:b/>
        </w:rPr>
        <w:t xml:space="preserve"> voturi </w:t>
      </w:r>
      <w:r>
        <w:rPr>
          <w:b/>
        </w:rPr>
        <w:t>”</w:t>
      </w:r>
      <w:r w:rsidRPr="00022FD2">
        <w:rPr>
          <w:b/>
        </w:rPr>
        <w:t>pentru</w:t>
      </w:r>
      <w:r>
        <w:rPr>
          <w:b/>
        </w:rPr>
        <w:t>”</w:t>
      </w:r>
      <w:r w:rsidRPr="00022FD2">
        <w:rPr>
          <w:b/>
        </w:rPr>
        <w:t>.</w:t>
      </w:r>
    </w:p>
    <w:p w:rsidR="006D5722" w:rsidRDefault="00AB005B" w:rsidP="00AB005B">
      <w:pPr>
        <w:ind w:firstLine="708"/>
        <w:rPr>
          <w:rFonts w:eastAsia="Times New Roman"/>
          <w:b/>
          <w:color w:val="000000"/>
          <w:lang w:eastAsia="ro-RO"/>
        </w:rPr>
      </w:pPr>
      <w:r w:rsidRPr="00AB005B">
        <w:t>Se trece la</w:t>
      </w:r>
      <w:r>
        <w:rPr>
          <w:b/>
        </w:rPr>
        <w:t xml:space="preserve"> </w:t>
      </w:r>
      <w:r w:rsidR="006D5722">
        <w:rPr>
          <w:b/>
          <w:u w:val="single"/>
        </w:rPr>
        <w:t>Punctul 8</w:t>
      </w:r>
      <w:r w:rsidRPr="00AB005B">
        <w:rPr>
          <w:b/>
          <w:u w:val="single"/>
        </w:rPr>
        <w:t>.</w:t>
      </w:r>
      <w:r>
        <w:rPr>
          <w:b/>
          <w:u w:val="single"/>
        </w:rPr>
        <w:t xml:space="preserve"> </w:t>
      </w:r>
      <w:r w:rsidR="006D5722" w:rsidRPr="006D7AB3">
        <w:rPr>
          <w:b/>
        </w:rPr>
        <w:t>Proiect de hotărâre privind aprobarea modificării Hotărârii Consiliului Local Dej Nr. 43 din 6 iunie 2014, conform modelului recomandat pentru punerea la dispoziția proiectului  „Îmbunătățirea sistemelor de alimentare cu apă și canalizare în zona Cluj – Sălaj,  în cadrul alocării disponibile din Fondul de Coeziune – Axa 1 POS Mediu 2007-2013”, Componenta: Extindere și reabilitare rețele de apă și canalizare din Municipiul Dej a terenului pentru construcția/extinderea/reabilitarea noilor investiții  aferente acestuia.</w:t>
      </w:r>
    </w:p>
    <w:p w:rsidR="006D5722" w:rsidRDefault="00AB005B" w:rsidP="00AB005B">
      <w:pPr>
        <w:ind w:firstLine="708"/>
        <w:rPr>
          <w:rFonts w:eastAsia="Times New Roman"/>
          <w:color w:val="000000"/>
          <w:szCs w:val="20"/>
          <w:lang w:eastAsia="x-none"/>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8C038C">
        <w:rPr>
          <w:rFonts w:eastAsia="Times New Roman"/>
          <w:color w:val="000000"/>
          <w:szCs w:val="20"/>
          <w:lang w:eastAsia="x-none"/>
        </w:rPr>
        <w:t xml:space="preserve">Având la bază Instrucțiunea Ministerului Fondurilor Europene referitoare la utilizarea alocării disponibile din Fondul de coeziune Axa 1 POS Mediu 2007 – 2013, Adresa Companiei de Apă Someș S.A., Ordonanța de Urgență a Guvernului Nr. 9/2014 privind aprobarea unor măsuri de eficientizare a sistemului de gestionare a instrumentelor structurale se propune modificarea Hotărârii Consiliului Local al Municipiului Dej Nr. 43 din 6 iunie 2014, conform modelului recomandat pentru punerea la dispoziția proiectului </w:t>
      </w:r>
      <w:r w:rsidR="008C038C" w:rsidRPr="007E5BC4">
        <w:rPr>
          <w:rFonts w:eastAsia="Times New Roman"/>
          <w:b/>
          <w:color w:val="000000"/>
          <w:szCs w:val="20"/>
          <w:lang w:eastAsia="x-none"/>
        </w:rPr>
        <w:t>”Îmbunătățirea sistemelor de alimentare cu apă și canalizare în zona Cluj – Sălaj în cadrul alocării disponibile din Fondul de coeziune Axa 1 POS Mediu 2007 – 2013”, componenta ”Extindere și reabilitare rețele de apă și canalizare din Municipiul Dej”</w:t>
      </w:r>
      <w:r w:rsidR="008C038C">
        <w:rPr>
          <w:rFonts w:eastAsia="Times New Roman"/>
          <w:color w:val="000000"/>
          <w:szCs w:val="20"/>
          <w:lang w:eastAsia="x-none"/>
        </w:rPr>
        <w:t xml:space="preserve"> a terenului pentru construcția/extinderea/reabilitarea noilor investiții aferente acestuia. Străzile rămân aceleași – pentru </w:t>
      </w:r>
      <w:r w:rsidR="008C038C" w:rsidRPr="007E5BC4">
        <w:rPr>
          <w:rFonts w:eastAsia="Times New Roman"/>
          <w:b/>
          <w:color w:val="000000"/>
          <w:szCs w:val="20"/>
          <w:lang w:eastAsia="x-none"/>
        </w:rPr>
        <w:t>alimentare cu apă:</w:t>
      </w:r>
      <w:r w:rsidR="008C038C">
        <w:rPr>
          <w:rFonts w:eastAsia="Times New Roman"/>
          <w:color w:val="000000"/>
          <w:szCs w:val="20"/>
          <w:lang w:eastAsia="x-none"/>
        </w:rPr>
        <w:t xml:space="preserve"> Șomcutului, Liviu Rebreanu, Albinei, Dealul Viilor, Dealul Perlelor. Pentru </w:t>
      </w:r>
      <w:r w:rsidR="008C038C" w:rsidRPr="007E5BC4">
        <w:rPr>
          <w:rFonts w:eastAsia="Times New Roman"/>
          <w:b/>
          <w:color w:val="000000"/>
          <w:szCs w:val="20"/>
          <w:lang w:eastAsia="x-none"/>
        </w:rPr>
        <w:t>rețea de canalizare menajeră,</w:t>
      </w:r>
      <w:r w:rsidR="008C038C">
        <w:rPr>
          <w:rFonts w:eastAsia="Times New Roman"/>
          <w:color w:val="000000"/>
          <w:szCs w:val="20"/>
          <w:lang w:eastAsia="x-none"/>
        </w:rPr>
        <w:t xml:space="preserve"> străzile: Șomcutului, Valea Jichișului, Liviu Rebreanu, B.N. Antal, Căprioarei, Pajiștei, Pomilor, Smârdan, Porumbeilor, Salbelor, Veveriței, Turturelelor, Fazanilor, Rândunicii, Mierlei, Graurilor, Vânătorilor, Ciocârliei, Nicolae Titulescu, Valea Codorului, Nichita Stănescu, Pinticului</w:t>
      </w:r>
      <w:r w:rsidR="00410803">
        <w:rPr>
          <w:rFonts w:eastAsia="Times New Roman"/>
          <w:color w:val="000000"/>
          <w:szCs w:val="20"/>
          <w:lang w:eastAsia="x-none"/>
        </w:rPr>
        <w:t>. Deci Hotărârea va avea o formă aparte fiind o cerință la nivelul Ministerului.</w:t>
      </w:r>
    </w:p>
    <w:p w:rsidR="00626C00" w:rsidRDefault="00C15CF2" w:rsidP="00C15CF2">
      <w:pPr>
        <w:ind w:firstLine="426"/>
      </w:pPr>
      <w:r>
        <w:rPr>
          <w:rFonts w:eastAsia="Times New Roman"/>
          <w:color w:val="000000"/>
          <w:szCs w:val="20"/>
          <w:lang w:eastAsia="x-none"/>
        </w:rPr>
        <w:t xml:space="preserve">Nemaifiind discuții se trece la </w:t>
      </w:r>
      <w:r w:rsidRPr="00022FD2">
        <w:rPr>
          <w:rFonts w:eastAsia="Times New Roman"/>
          <w:b/>
          <w:color w:val="000000"/>
          <w:szCs w:val="20"/>
          <w:lang w:eastAsia="x-none"/>
        </w:rPr>
        <w:t>avizul comisiilor:</w:t>
      </w:r>
      <w:r w:rsidRPr="00B261D0">
        <w:t xml:space="preserve"> </w:t>
      </w:r>
      <w:r w:rsidR="00626C00">
        <w:t xml:space="preserve">Comisia juridică - </w:t>
      </w:r>
      <w:r w:rsidR="00626C00" w:rsidRPr="00E34394">
        <w:rPr>
          <w:b/>
        </w:rPr>
        <w:t>aviz favorabil;</w:t>
      </w:r>
      <w:r w:rsidR="00626C00">
        <w:t xml:space="preserve">  Comisia pentru activități economico – financiare și agricultură– </w:t>
      </w:r>
      <w:r w:rsidR="00626C00">
        <w:rPr>
          <w:b/>
        </w:rPr>
        <w:t>aviz favorabil</w:t>
      </w:r>
      <w:r w:rsidR="00626C00">
        <w:t xml:space="preserve">; Comisia pentru activități de amenajarea teritoriului, urbanism, protecția mediului și turism –-  </w:t>
      </w:r>
      <w:r w:rsidR="00626C00">
        <w:rPr>
          <w:b/>
        </w:rPr>
        <w:t>aviz favorabil</w:t>
      </w:r>
      <w:r w:rsidR="00626C00">
        <w:t xml:space="preserve">; Comisia pentru activități social – culturale, culte, învățământ, – </w:t>
      </w:r>
      <w:r w:rsidR="00626C00">
        <w:rPr>
          <w:b/>
        </w:rPr>
        <w:t>aviz favorabil</w:t>
      </w:r>
      <w:r w:rsidR="00626C00">
        <w:t>.</w:t>
      </w:r>
    </w:p>
    <w:p w:rsidR="00626C00" w:rsidRDefault="00626C00" w:rsidP="00626C00">
      <w:pPr>
        <w:ind w:firstLine="708"/>
      </w:pPr>
      <w:r>
        <w:t xml:space="preserve">Proiectul de hotărâre este aprobat cu </w:t>
      </w:r>
      <w:r w:rsidR="002C7A86">
        <w:rPr>
          <w:b/>
        </w:rPr>
        <w:t>15</w:t>
      </w:r>
      <w:r w:rsidRPr="00022FD2">
        <w:rPr>
          <w:b/>
        </w:rPr>
        <w:t xml:space="preserve"> voturi </w:t>
      </w:r>
      <w:r>
        <w:rPr>
          <w:b/>
        </w:rPr>
        <w:t>”</w:t>
      </w:r>
      <w:r w:rsidRPr="00022FD2">
        <w:rPr>
          <w:b/>
        </w:rPr>
        <w:t>pentru</w:t>
      </w:r>
      <w:r>
        <w:rPr>
          <w:b/>
        </w:rPr>
        <w:t>”</w:t>
      </w:r>
      <w:r w:rsidRPr="00022FD2">
        <w:rPr>
          <w:b/>
        </w:rPr>
        <w:t>.</w:t>
      </w:r>
    </w:p>
    <w:p w:rsidR="006D5722" w:rsidRDefault="006D5722" w:rsidP="002C7A86">
      <w:pPr>
        <w:ind w:firstLine="708"/>
        <w:rPr>
          <w:rFonts w:eastAsia="Times New Roman"/>
          <w:b/>
          <w:color w:val="000000"/>
          <w:lang w:eastAsia="ro-RO"/>
        </w:rPr>
      </w:pPr>
      <w:r>
        <w:rPr>
          <w:rFonts w:eastAsia="Times New Roman"/>
          <w:b/>
          <w:color w:val="000000"/>
          <w:szCs w:val="20"/>
          <w:u w:val="single"/>
          <w:lang w:eastAsia="x-none"/>
        </w:rPr>
        <w:t>Punctul 9</w:t>
      </w:r>
      <w:r w:rsidR="00C15CF2">
        <w:rPr>
          <w:rFonts w:eastAsia="Times New Roman"/>
          <w:b/>
          <w:color w:val="000000"/>
          <w:szCs w:val="20"/>
          <w:u w:val="single"/>
          <w:lang w:eastAsia="x-none"/>
        </w:rPr>
        <w:t>.</w:t>
      </w:r>
      <w:r w:rsidR="00C15CF2">
        <w:rPr>
          <w:rFonts w:eastAsia="Times New Roman"/>
          <w:color w:val="000000"/>
          <w:szCs w:val="20"/>
          <w:lang w:eastAsia="x-none"/>
        </w:rPr>
        <w:t xml:space="preserve"> </w:t>
      </w:r>
      <w:r w:rsidR="002C7A86" w:rsidRPr="006D7AB3">
        <w:rPr>
          <w:rFonts w:eastAsia="Times New Roman"/>
          <w:b/>
          <w:color w:val="000000"/>
          <w:lang w:eastAsia="ro-RO"/>
        </w:rPr>
        <w:t>Proiect de hotărâre privind aprobarea lucrărilor de reparații la spațiul situat în Municipiul Dej Piața Lupeni Nr. 4.</w:t>
      </w:r>
    </w:p>
    <w:p w:rsidR="00940DB1" w:rsidRDefault="00C15CF2" w:rsidP="006D5722">
      <w:pPr>
        <w:ind w:firstLine="426"/>
        <w:rPr>
          <w:rFonts w:eastAsia="Times New Roman"/>
          <w:color w:val="000000"/>
          <w:szCs w:val="20"/>
          <w:lang w:eastAsia="x-none"/>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410803">
        <w:rPr>
          <w:rFonts w:eastAsia="Times New Roman"/>
          <w:color w:val="000000"/>
          <w:szCs w:val="20"/>
          <w:lang w:eastAsia="x-none"/>
        </w:rPr>
        <w:t xml:space="preserve">se propune spre aprobare lucrările de reparații la spațiul situat în Municipiul Dej, Piața Lupeni Nr. 4, </w:t>
      </w:r>
      <w:r w:rsidR="00410803" w:rsidRPr="00EC09AF">
        <w:rPr>
          <w:rFonts w:eastAsia="Times New Roman"/>
          <w:b/>
          <w:color w:val="000000"/>
          <w:szCs w:val="20"/>
          <w:lang w:eastAsia="x-none"/>
        </w:rPr>
        <w:t>spațiu închiriat prin licitație publică firmei S.C. Sanivet Sarm S.R.L.</w:t>
      </w:r>
      <w:r w:rsidR="00410803">
        <w:rPr>
          <w:rFonts w:eastAsia="Times New Roman"/>
          <w:color w:val="000000"/>
          <w:szCs w:val="20"/>
          <w:lang w:eastAsia="x-none"/>
        </w:rPr>
        <w:t xml:space="preserve"> care a efectuat următoarele:</w:t>
      </w:r>
    </w:p>
    <w:p w:rsidR="00410803" w:rsidRPr="00410803" w:rsidRDefault="00410803" w:rsidP="00410803">
      <w:pPr>
        <w:rPr>
          <w:rFonts w:eastAsia="Times New Roman"/>
          <w:b/>
          <w:lang w:eastAsia="ro-RO"/>
        </w:rPr>
      </w:pPr>
      <w:r w:rsidRPr="00410803">
        <w:rPr>
          <w:rFonts w:eastAsia="Times New Roman"/>
          <w:lang w:eastAsia="ro-RO"/>
        </w:rPr>
        <w:t xml:space="preserve">          Lucrări construcții+ instalații sanitare în </w:t>
      </w:r>
      <w:r w:rsidRPr="00410803">
        <w:rPr>
          <w:rFonts w:eastAsia="Times New Roman"/>
          <w:b/>
          <w:lang w:eastAsia="ro-RO"/>
        </w:rPr>
        <w:t>valoare 21.586,42 lei inclusiv TVA</w:t>
      </w:r>
    </w:p>
    <w:p w:rsidR="00410803" w:rsidRPr="00410803" w:rsidRDefault="00410803" w:rsidP="00410803">
      <w:pPr>
        <w:ind w:left="65" w:firstLine="655"/>
        <w:rPr>
          <w:rFonts w:eastAsia="Times New Roman"/>
          <w:b/>
          <w:lang w:eastAsia="ro-RO"/>
        </w:rPr>
      </w:pPr>
      <w:r w:rsidRPr="00410803">
        <w:rPr>
          <w:rFonts w:eastAsia="Times New Roman"/>
          <w:lang w:eastAsia="ro-RO"/>
        </w:rPr>
        <w:t xml:space="preserve">Confecționat și montaj ușă exterioară – </w:t>
      </w:r>
      <w:r w:rsidRPr="00410803">
        <w:rPr>
          <w:rFonts w:eastAsia="Times New Roman"/>
          <w:b/>
          <w:lang w:eastAsia="ro-RO"/>
        </w:rPr>
        <w:t>1.489,44 lei cu TVA inclus</w:t>
      </w:r>
    </w:p>
    <w:p w:rsidR="00410803" w:rsidRPr="00410803" w:rsidRDefault="00410803" w:rsidP="00410803">
      <w:pPr>
        <w:ind w:left="65" w:firstLine="655"/>
        <w:rPr>
          <w:rFonts w:eastAsia="Times New Roman"/>
          <w:b/>
          <w:lang w:eastAsia="ro-RO"/>
        </w:rPr>
      </w:pPr>
      <w:r w:rsidRPr="00410803">
        <w:rPr>
          <w:rFonts w:eastAsia="Times New Roman"/>
          <w:lang w:eastAsia="ro-RO"/>
        </w:rPr>
        <w:t xml:space="preserve">Uși interioare în număr  de 2 bucăți cu toc cu tot - </w:t>
      </w:r>
      <w:r w:rsidRPr="00410803">
        <w:rPr>
          <w:rFonts w:eastAsia="Times New Roman"/>
          <w:b/>
          <w:lang w:eastAsia="ro-RO"/>
        </w:rPr>
        <w:t>560lei cu TVA inclus</w:t>
      </w:r>
    </w:p>
    <w:p w:rsidR="00410803" w:rsidRPr="00410803" w:rsidRDefault="00410803" w:rsidP="00410803">
      <w:pPr>
        <w:ind w:left="65" w:firstLine="655"/>
        <w:rPr>
          <w:rFonts w:eastAsia="Times New Roman"/>
          <w:b/>
          <w:lang w:eastAsia="ro-RO"/>
        </w:rPr>
      </w:pPr>
      <w:r w:rsidRPr="00410803">
        <w:rPr>
          <w:rFonts w:eastAsia="Times New Roman"/>
          <w:lang w:eastAsia="ro-RO"/>
        </w:rPr>
        <w:t xml:space="preserve">Confecționat și montat ferestre exterioare (2 bucăți) – </w:t>
      </w:r>
      <w:r w:rsidRPr="00410803">
        <w:rPr>
          <w:rFonts w:eastAsia="Times New Roman"/>
          <w:b/>
          <w:lang w:eastAsia="ro-RO"/>
        </w:rPr>
        <w:t>1.500 lei cu TVA inclus</w:t>
      </w:r>
    </w:p>
    <w:p w:rsidR="00410803" w:rsidRPr="00410803" w:rsidRDefault="00410803" w:rsidP="00410803">
      <w:pPr>
        <w:ind w:left="65" w:firstLine="655"/>
        <w:rPr>
          <w:rFonts w:eastAsia="Times New Roman"/>
          <w:b/>
          <w:lang w:eastAsia="ro-RO"/>
        </w:rPr>
      </w:pPr>
      <w:r w:rsidRPr="00410803">
        <w:rPr>
          <w:rFonts w:eastAsia="Times New Roman"/>
          <w:lang w:eastAsia="ro-RO"/>
        </w:rPr>
        <w:t>Materiale necesare instalației electrice conform facturilor</w:t>
      </w:r>
      <w:r w:rsidRPr="00410803">
        <w:rPr>
          <w:rFonts w:eastAsia="Times New Roman"/>
          <w:b/>
          <w:lang w:eastAsia="ro-RO"/>
        </w:rPr>
        <w:t>- 2.891,04 cu TVA inclus</w:t>
      </w:r>
    </w:p>
    <w:p w:rsidR="00410803" w:rsidRPr="00410803" w:rsidRDefault="00410803" w:rsidP="00410803">
      <w:pPr>
        <w:ind w:left="65" w:firstLine="655"/>
        <w:rPr>
          <w:rFonts w:eastAsia="Times New Roman"/>
          <w:b/>
          <w:lang w:eastAsia="ro-RO"/>
        </w:rPr>
      </w:pPr>
      <w:r w:rsidRPr="00410803">
        <w:rPr>
          <w:rFonts w:eastAsia="Times New Roman"/>
          <w:lang w:eastAsia="ro-RO"/>
        </w:rPr>
        <w:t xml:space="preserve">Lucrări de instalații termice – </w:t>
      </w:r>
      <w:r w:rsidRPr="00410803">
        <w:rPr>
          <w:rFonts w:eastAsia="Times New Roman"/>
          <w:b/>
          <w:lang w:eastAsia="ro-RO"/>
        </w:rPr>
        <w:t>13.159,88 lei cu TVA inclus</w:t>
      </w:r>
    </w:p>
    <w:p w:rsidR="00410803" w:rsidRDefault="00410803" w:rsidP="00410803">
      <w:pPr>
        <w:ind w:left="65" w:firstLine="655"/>
        <w:rPr>
          <w:rFonts w:eastAsia="Times New Roman"/>
          <w:b/>
          <w:lang w:eastAsia="ro-RO"/>
        </w:rPr>
      </w:pPr>
      <w:r w:rsidRPr="00410803">
        <w:rPr>
          <w:rFonts w:eastAsia="Times New Roman"/>
          <w:b/>
          <w:lang w:eastAsia="ro-RO"/>
        </w:rPr>
        <w:t>TOTAL 41.186,78 lei cu TVA inclus.</w:t>
      </w:r>
    </w:p>
    <w:p w:rsidR="00410803" w:rsidRDefault="00410803" w:rsidP="00410803">
      <w:pPr>
        <w:ind w:left="65" w:firstLine="655"/>
        <w:rPr>
          <w:rFonts w:eastAsia="Times New Roman"/>
          <w:lang w:eastAsia="ro-RO"/>
        </w:rPr>
      </w:pPr>
      <w:r w:rsidRPr="00410803">
        <w:rPr>
          <w:rFonts w:eastAsia="Times New Roman"/>
          <w:lang w:eastAsia="ro-RO"/>
        </w:rPr>
        <w:t>Firma</w:t>
      </w:r>
      <w:r>
        <w:rPr>
          <w:rFonts w:eastAsia="Times New Roman"/>
          <w:lang w:eastAsia="ro-RO"/>
        </w:rPr>
        <w:t xml:space="preserve"> dorește să se țină seama de aceste lucrări </w:t>
      </w:r>
      <w:r w:rsidR="00FB0355">
        <w:rPr>
          <w:rFonts w:eastAsia="Times New Roman"/>
          <w:lang w:eastAsia="ro-RO"/>
        </w:rPr>
        <w:t xml:space="preserve">în contrapondere la plata chiriei lunare. </w:t>
      </w:r>
    </w:p>
    <w:p w:rsidR="00FB0355" w:rsidRPr="00EC09AF" w:rsidRDefault="00FB0355" w:rsidP="00410803">
      <w:pPr>
        <w:ind w:left="65" w:firstLine="655"/>
        <w:rPr>
          <w:rFonts w:eastAsia="Times New Roman"/>
          <w:b/>
          <w:lang w:eastAsia="ro-RO"/>
        </w:rPr>
      </w:pPr>
      <w:r>
        <w:rPr>
          <w:rFonts w:eastAsia="Times New Roman"/>
          <w:lang w:eastAsia="ro-RO"/>
        </w:rPr>
        <w:lastRenderedPageBreak/>
        <w:t xml:space="preserve">Discuții: </w:t>
      </w:r>
      <w:r w:rsidRPr="00FB0355">
        <w:rPr>
          <w:rFonts w:eastAsia="Times New Roman"/>
          <w:b/>
          <w:lang w:eastAsia="ro-RO"/>
        </w:rPr>
        <w:t>domnul consilier Lazin Sebastian</w:t>
      </w:r>
      <w:r>
        <w:rPr>
          <w:rFonts w:eastAsia="Times New Roman"/>
          <w:lang w:eastAsia="ro-RO"/>
        </w:rPr>
        <w:t xml:space="preserve">: propune un </w:t>
      </w:r>
      <w:r w:rsidRPr="00EC09AF">
        <w:rPr>
          <w:rFonts w:eastAsia="Times New Roman"/>
          <w:b/>
          <w:lang w:eastAsia="ro-RO"/>
        </w:rPr>
        <w:t>amendament</w:t>
      </w:r>
      <w:r>
        <w:rPr>
          <w:rFonts w:eastAsia="Times New Roman"/>
          <w:lang w:eastAsia="ro-RO"/>
        </w:rPr>
        <w:t xml:space="preserve"> ca la </w:t>
      </w:r>
      <w:r w:rsidRPr="00EC09AF">
        <w:rPr>
          <w:rFonts w:eastAsia="Times New Roman"/>
          <w:b/>
          <w:lang w:eastAsia="ro-RO"/>
        </w:rPr>
        <w:t>predarea spațiului de către firma Sanivet acesta să fie în aceleași condiții ca după lucrările de reparații efectuate.</w:t>
      </w:r>
    </w:p>
    <w:p w:rsidR="002C7A86" w:rsidRPr="00626C00" w:rsidRDefault="00FB0355" w:rsidP="00FB0355">
      <w:pPr>
        <w:ind w:left="65" w:firstLine="655"/>
        <w:rPr>
          <w:rFonts w:eastAsia="Times New Roman"/>
          <w:color w:val="000000"/>
          <w:szCs w:val="20"/>
          <w:lang w:eastAsia="x-none"/>
        </w:rPr>
      </w:pPr>
      <w:r w:rsidRPr="00FB0355">
        <w:rPr>
          <w:rFonts w:eastAsia="Times New Roman"/>
          <w:b/>
          <w:u w:val="single"/>
          <w:lang w:eastAsia="ro-RO"/>
        </w:rPr>
        <w:t xml:space="preserve">Doamna consilier Muncelean Teodora: </w:t>
      </w:r>
      <w:r w:rsidRPr="00FB0355">
        <w:rPr>
          <w:rFonts w:eastAsia="Times New Roman"/>
          <w:lang w:eastAsia="ro-RO"/>
        </w:rPr>
        <w:t xml:space="preserve">propune să se întocmească o </w:t>
      </w:r>
      <w:r w:rsidRPr="00EC09AF">
        <w:rPr>
          <w:rFonts w:eastAsia="Times New Roman"/>
          <w:b/>
          <w:lang w:eastAsia="ro-RO"/>
        </w:rPr>
        <w:t>adresă</w:t>
      </w:r>
      <w:r w:rsidRPr="00EC09AF">
        <w:rPr>
          <w:rFonts w:eastAsia="Times New Roman"/>
          <w:b/>
          <w:color w:val="000000"/>
          <w:szCs w:val="20"/>
          <w:lang w:eastAsia="x-none"/>
        </w:rPr>
        <w:t xml:space="preserve"> </w:t>
      </w:r>
      <w:r>
        <w:rPr>
          <w:rFonts w:eastAsia="Times New Roman"/>
          <w:color w:val="000000"/>
          <w:szCs w:val="20"/>
          <w:lang w:eastAsia="x-none"/>
        </w:rPr>
        <w:t>în care să se precizeze că la sfârșitul perioadei de închiriere, spațiul să fie predat în stare bună.</w:t>
      </w:r>
    </w:p>
    <w:p w:rsidR="00626C00" w:rsidRDefault="00FB0355" w:rsidP="00EC09AF">
      <w:pPr>
        <w:ind w:firstLine="708"/>
      </w:pPr>
      <w:r>
        <w:rPr>
          <w:rFonts w:eastAsia="Times New Roman"/>
          <w:kern w:val="1"/>
          <w:lang w:bidi="en-US"/>
        </w:rPr>
        <w:t xml:space="preserve"> S</w:t>
      </w:r>
      <w:r w:rsidR="00626C00" w:rsidRPr="00626C00">
        <w:rPr>
          <w:rFonts w:eastAsia="Times New Roman"/>
          <w:kern w:val="1"/>
          <w:lang w:bidi="en-US"/>
        </w:rPr>
        <w:t>e cere</w:t>
      </w:r>
      <w:r w:rsidR="00626C00">
        <w:rPr>
          <w:rFonts w:eastAsia="Times New Roman"/>
          <w:b/>
          <w:kern w:val="1"/>
          <w:lang w:bidi="en-US"/>
        </w:rPr>
        <w:t xml:space="preserve"> avizul comisiilor: </w:t>
      </w:r>
      <w:r w:rsidR="00626C00">
        <w:t xml:space="preserve">Comisia juridică - </w:t>
      </w:r>
      <w:r w:rsidR="00626C00" w:rsidRPr="00E34394">
        <w:rPr>
          <w:b/>
        </w:rPr>
        <w:t>aviz favorabil;</w:t>
      </w:r>
      <w:r w:rsidR="00626C00">
        <w:t xml:space="preserve">  Comisia pentru activități economico – financiare și agricultură– </w:t>
      </w:r>
      <w:r w:rsidR="00626C00">
        <w:rPr>
          <w:b/>
        </w:rPr>
        <w:t>aviz favorabil</w:t>
      </w:r>
      <w:r w:rsidR="00626C00">
        <w:t xml:space="preserve">; Comisia pentru activități de amenajarea teritoriului, urbanism, protecția mediului și turism –-  </w:t>
      </w:r>
      <w:r w:rsidR="00626C00">
        <w:rPr>
          <w:b/>
        </w:rPr>
        <w:t>aviz favorabil</w:t>
      </w:r>
      <w:r w:rsidR="00626C00">
        <w:t xml:space="preserve">; Comisia pentru activități social – culturale, culte, învățământ, – </w:t>
      </w:r>
      <w:r w:rsidR="00626C00">
        <w:rPr>
          <w:b/>
        </w:rPr>
        <w:t>aviz favorabil</w:t>
      </w:r>
      <w:r w:rsidR="00626C00">
        <w:t>.</w:t>
      </w:r>
    </w:p>
    <w:p w:rsidR="00626C00" w:rsidRDefault="00626C00" w:rsidP="00EC09AF">
      <w:pPr>
        <w:ind w:firstLine="708"/>
        <w:rPr>
          <w:b/>
        </w:rPr>
      </w:pPr>
      <w:r>
        <w:t xml:space="preserve">Proiectul de hotărâre este aprobat cu </w:t>
      </w:r>
      <w:r w:rsidR="002C7A86">
        <w:rPr>
          <w:b/>
        </w:rPr>
        <w:t>1</w:t>
      </w:r>
      <w:r w:rsidR="00FB0355">
        <w:rPr>
          <w:b/>
        </w:rPr>
        <w:t>2</w:t>
      </w:r>
      <w:r w:rsidRPr="00022FD2">
        <w:rPr>
          <w:b/>
        </w:rPr>
        <w:t xml:space="preserve"> voturi </w:t>
      </w:r>
      <w:r>
        <w:rPr>
          <w:b/>
        </w:rPr>
        <w:t>”</w:t>
      </w:r>
      <w:r w:rsidRPr="00022FD2">
        <w:rPr>
          <w:b/>
        </w:rPr>
        <w:t>pentru</w:t>
      </w:r>
      <w:r>
        <w:rPr>
          <w:b/>
        </w:rPr>
        <w:t>”</w:t>
      </w:r>
      <w:r w:rsidR="00FB0355">
        <w:rPr>
          <w:b/>
        </w:rPr>
        <w:t>, 3 ”abțineri”.</w:t>
      </w:r>
    </w:p>
    <w:p w:rsidR="00626C00" w:rsidRDefault="00626C00" w:rsidP="002C7A86">
      <w:pPr>
        <w:ind w:firstLine="708"/>
        <w:rPr>
          <w:rFonts w:eastAsia="Times New Roman"/>
          <w:b/>
          <w:color w:val="000000"/>
          <w:lang w:eastAsia="ro-RO"/>
        </w:rPr>
      </w:pPr>
      <w:r>
        <w:t xml:space="preserve">Se trece la </w:t>
      </w:r>
      <w:r w:rsidRPr="00626C00">
        <w:rPr>
          <w:b/>
          <w:u w:val="single"/>
        </w:rPr>
        <w:t xml:space="preserve">Punctul </w:t>
      </w:r>
      <w:r w:rsidR="006D5722">
        <w:rPr>
          <w:b/>
          <w:u w:val="single"/>
        </w:rPr>
        <w:t>10</w:t>
      </w:r>
      <w:r w:rsidRPr="00626C00">
        <w:rPr>
          <w:b/>
          <w:u w:val="single"/>
        </w:rPr>
        <w:t>.</w:t>
      </w:r>
      <w:r>
        <w:t xml:space="preserve"> </w:t>
      </w:r>
      <w:r w:rsidR="002C7A86" w:rsidRPr="006D7AB3">
        <w:rPr>
          <w:b/>
        </w:rPr>
        <w:t>Proiect de hotărâre privind aprobarea înscrierii în Cartea Funciară 53890 a terenurilor și a edificiilor preluate de la S.C. Termia S.A.</w:t>
      </w:r>
    </w:p>
    <w:p w:rsidR="002C7A86" w:rsidRDefault="00626C00" w:rsidP="002C7A86">
      <w:pPr>
        <w:ind w:firstLine="426"/>
        <w:rPr>
          <w:rFonts w:eastAsia="Times New Roman"/>
          <w:color w:val="000000"/>
          <w:szCs w:val="20"/>
          <w:lang w:eastAsia="x-none"/>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FB0355">
        <w:rPr>
          <w:rFonts w:eastAsia="Times New Roman"/>
          <w:color w:val="000000"/>
          <w:szCs w:val="20"/>
          <w:lang w:eastAsia="x-none"/>
        </w:rPr>
        <w:t xml:space="preserve">având în vedere Dosarul Nr. 1.106/219/2015 cu privire la înscrierea în C.F. a imobilului în suprafață de 1.530 m.p. situat în Strada Carpați Nr. 19, având categoria de folosință teren și edificii, imobil care face parte din domeniul privat al Municipiului Dej, administrat de Consiliul </w:t>
      </w:r>
      <w:r w:rsidR="00EC09AF">
        <w:rPr>
          <w:rFonts w:eastAsia="Times New Roman"/>
          <w:color w:val="000000"/>
          <w:szCs w:val="20"/>
          <w:lang w:eastAsia="x-none"/>
        </w:rPr>
        <w:t>Local, propunem spre aprobare C</w:t>
      </w:r>
      <w:r w:rsidR="00FB0355">
        <w:rPr>
          <w:rFonts w:eastAsia="Times New Roman"/>
          <w:color w:val="000000"/>
          <w:szCs w:val="20"/>
          <w:lang w:eastAsia="x-none"/>
        </w:rPr>
        <w:t>onsiliului Local în calitate de unic acționar al S.C. Aquasom și Termia, acordul cu privire la înscrierea în C.F. a terenurilor preluate. Bunurile sunt în prop</w:t>
      </w:r>
      <w:r w:rsidR="00F102B9">
        <w:rPr>
          <w:rFonts w:eastAsia="Times New Roman"/>
          <w:color w:val="000000"/>
          <w:szCs w:val="20"/>
          <w:lang w:eastAsia="x-none"/>
        </w:rPr>
        <w:t>r</w:t>
      </w:r>
      <w:r w:rsidR="00FB0355">
        <w:rPr>
          <w:rFonts w:eastAsia="Times New Roman"/>
          <w:color w:val="000000"/>
          <w:szCs w:val="20"/>
          <w:lang w:eastAsia="x-none"/>
        </w:rPr>
        <w:t>ietatea privată a Municipiului Dej, conform protoc</w:t>
      </w:r>
      <w:r w:rsidR="00F102B9">
        <w:rPr>
          <w:rFonts w:eastAsia="Times New Roman"/>
          <w:color w:val="000000"/>
          <w:szCs w:val="20"/>
          <w:lang w:eastAsia="x-none"/>
        </w:rPr>
        <w:t>ol</w:t>
      </w:r>
      <w:r w:rsidR="00FB0355">
        <w:rPr>
          <w:rFonts w:eastAsia="Times New Roman"/>
          <w:color w:val="000000"/>
          <w:szCs w:val="20"/>
          <w:lang w:eastAsia="x-none"/>
        </w:rPr>
        <w:t>ului de predare</w:t>
      </w:r>
      <w:r w:rsidR="00F102B9">
        <w:rPr>
          <w:rFonts w:eastAsia="Times New Roman"/>
          <w:color w:val="000000"/>
          <w:szCs w:val="20"/>
          <w:lang w:eastAsia="x-none"/>
        </w:rPr>
        <w:t xml:space="preserve"> – primire. Terenul în suprafață de 1.530 m.p. este vechiul proprietar Statul Român se solicită înscrierea dreptului de proprietate a Municipiului Dej în cota 1/1 parte teren. </w:t>
      </w:r>
      <w:r w:rsidR="00636A75">
        <w:rPr>
          <w:rFonts w:eastAsia="Times New Roman"/>
          <w:color w:val="000000"/>
          <w:szCs w:val="20"/>
          <w:lang w:eastAsia="x-none"/>
        </w:rPr>
        <w:t>Deocamdată suntem proprietari comuni cu firmele Somagro și RoActiv, dar după ce vom reuși întăbularea terenului de 6.000 m.p. acolo se va construi un magazin.</w:t>
      </w:r>
    </w:p>
    <w:p w:rsidR="00636A75" w:rsidRPr="00636A75" w:rsidRDefault="00636A75" w:rsidP="002C7A86">
      <w:pPr>
        <w:ind w:firstLine="426"/>
        <w:rPr>
          <w:rFonts w:eastAsia="Times New Roman"/>
          <w:color w:val="000000"/>
          <w:szCs w:val="20"/>
          <w:lang w:eastAsia="x-none"/>
        </w:rPr>
      </w:pPr>
      <w:r w:rsidRPr="00FB0355">
        <w:rPr>
          <w:rFonts w:eastAsia="Times New Roman"/>
          <w:b/>
          <w:u w:val="single"/>
          <w:lang w:eastAsia="ro-RO"/>
        </w:rPr>
        <w:t>Doamna consilier Muncelean Teodora:</w:t>
      </w:r>
      <w:r>
        <w:rPr>
          <w:rFonts w:eastAsia="Times New Roman"/>
          <w:lang w:eastAsia="ro-RO"/>
        </w:rPr>
        <w:t xml:space="preserve"> propune </w:t>
      </w:r>
      <w:r w:rsidRPr="00EC09AF">
        <w:rPr>
          <w:rFonts w:eastAsia="Times New Roman"/>
          <w:b/>
          <w:lang w:eastAsia="ro-RO"/>
        </w:rPr>
        <w:t>corectarea Referatului de specialitate</w:t>
      </w:r>
      <w:r>
        <w:rPr>
          <w:rFonts w:eastAsia="Times New Roman"/>
          <w:lang w:eastAsia="ro-RO"/>
        </w:rPr>
        <w:t xml:space="preserve"> cu modificarea </w:t>
      </w:r>
      <w:r w:rsidRPr="00EC09AF">
        <w:rPr>
          <w:rFonts w:eastAsia="Times New Roman"/>
          <w:b/>
          <w:lang w:eastAsia="ro-RO"/>
        </w:rPr>
        <w:t>Consiliul Local în calitate de fost acționar unic</w:t>
      </w:r>
      <w:r>
        <w:rPr>
          <w:rFonts w:eastAsia="Times New Roman"/>
          <w:lang w:eastAsia="ro-RO"/>
        </w:rPr>
        <w:t xml:space="preserve">, întrucât cele două firme și-au încetat activitatea definitiv și acestea au fost radiate. </w:t>
      </w:r>
    </w:p>
    <w:p w:rsidR="00B6540B" w:rsidRDefault="00B6540B" w:rsidP="00B6540B">
      <w:pPr>
        <w:ind w:firstLine="426"/>
      </w:pPr>
      <w:r>
        <w:rPr>
          <w:rFonts w:eastAsia="Times New Roman"/>
          <w:kern w:val="1"/>
          <w:lang w:bidi="en-US"/>
        </w:rPr>
        <w:t>S</w:t>
      </w:r>
      <w:r w:rsidRPr="00626C00">
        <w:rPr>
          <w:rFonts w:eastAsia="Times New Roman"/>
          <w:kern w:val="1"/>
          <w:lang w:bidi="en-US"/>
        </w:rPr>
        <w:t>e cere</w:t>
      </w:r>
      <w:r>
        <w:rPr>
          <w:rFonts w:eastAsia="Times New Roman"/>
          <w:b/>
          <w:kern w:val="1"/>
          <w:lang w:bidi="en-US"/>
        </w:rPr>
        <w:t xml:space="preserve"> avizul comisiilor: </w:t>
      </w:r>
      <w:r>
        <w:t xml:space="preserve">Comisia juridică - </w:t>
      </w:r>
      <w:r w:rsidRPr="00E34394">
        <w:rPr>
          <w:b/>
        </w:rPr>
        <w:t>aviz favorabil;</w:t>
      </w:r>
      <w:r>
        <w:t xml:space="preserve">  Comisia pentru activități economico – financiare și agricultură– </w:t>
      </w:r>
      <w:r>
        <w:rPr>
          <w:b/>
        </w:rPr>
        <w:t>aviz favorabil</w:t>
      </w:r>
      <w:r>
        <w:t xml:space="preserve">; Comisia pentru activități de amenajarea teritoriului, urbanism, protecția mediului și turism –-  </w:t>
      </w:r>
      <w:r>
        <w:rPr>
          <w:b/>
        </w:rPr>
        <w:t>aviz favorabil</w:t>
      </w:r>
      <w:r>
        <w:t xml:space="preserve">; Comisia pentru activități social – culturale, culte, învățământ, – </w:t>
      </w:r>
      <w:r>
        <w:rPr>
          <w:b/>
        </w:rPr>
        <w:t>aviz favorabil</w:t>
      </w:r>
      <w:r>
        <w:t>.</w:t>
      </w:r>
    </w:p>
    <w:p w:rsidR="00B6540B" w:rsidRDefault="00B6540B" w:rsidP="00B6540B">
      <w:pPr>
        <w:ind w:firstLine="426"/>
        <w:rPr>
          <w:b/>
        </w:rPr>
      </w:pPr>
      <w:r>
        <w:t xml:space="preserve">Proiectul de hotărâre este aprobat cu </w:t>
      </w:r>
      <w:r w:rsidR="00636A75">
        <w:rPr>
          <w:b/>
        </w:rPr>
        <w:t>15</w:t>
      </w:r>
      <w:r w:rsidRPr="00022FD2">
        <w:rPr>
          <w:b/>
        </w:rPr>
        <w:t xml:space="preserve"> voturi </w:t>
      </w:r>
      <w:r>
        <w:rPr>
          <w:b/>
        </w:rPr>
        <w:t>”</w:t>
      </w:r>
      <w:r w:rsidRPr="00022FD2">
        <w:rPr>
          <w:b/>
        </w:rPr>
        <w:t>pentru</w:t>
      </w:r>
      <w:r>
        <w:rPr>
          <w:b/>
        </w:rPr>
        <w:t>”</w:t>
      </w:r>
      <w:r w:rsidRPr="00022FD2">
        <w:rPr>
          <w:b/>
        </w:rPr>
        <w:t>.</w:t>
      </w:r>
    </w:p>
    <w:p w:rsidR="00636A75" w:rsidRDefault="004D3A1F" w:rsidP="00B6540B">
      <w:pPr>
        <w:ind w:firstLine="426"/>
        <w:rPr>
          <w:rFonts w:eastAsia="Times New Roman"/>
          <w:color w:val="000000"/>
          <w:szCs w:val="20"/>
          <w:lang w:eastAsia="x-none"/>
        </w:rPr>
      </w:pPr>
      <w:r>
        <w:rPr>
          <w:rFonts w:eastAsia="Times New Roman"/>
          <w:b/>
          <w:color w:val="000000"/>
          <w:szCs w:val="20"/>
          <w:u w:val="single"/>
          <w:lang w:eastAsia="x-none"/>
        </w:rPr>
        <w:t xml:space="preserve">Președintele de ședință, domnul viceprimar Mureșan Aurelian: </w:t>
      </w:r>
      <w:r>
        <w:rPr>
          <w:rFonts w:eastAsia="Times New Roman"/>
          <w:color w:val="000000"/>
          <w:szCs w:val="20"/>
          <w:lang w:eastAsia="x-none"/>
        </w:rPr>
        <w:t>anunță demisia din postul de consilier a domnului Trâmbițaș Marcel.</w:t>
      </w:r>
    </w:p>
    <w:p w:rsidR="004D3A1F" w:rsidRPr="00EC09AF" w:rsidRDefault="004D3A1F" w:rsidP="00B6540B">
      <w:pPr>
        <w:ind w:firstLine="426"/>
        <w:rPr>
          <w:b/>
        </w:rPr>
      </w:pPr>
      <w:r w:rsidRPr="004D3A1F">
        <w:rPr>
          <w:rFonts w:eastAsia="Times New Roman"/>
          <w:b/>
          <w:color w:val="000000"/>
          <w:szCs w:val="20"/>
          <w:u w:val="single"/>
          <w:lang w:eastAsia="x-none"/>
        </w:rPr>
        <w:t xml:space="preserve">Doamna secretar Pop Cristina: </w:t>
      </w:r>
      <w:r w:rsidR="00EC09AF">
        <w:rPr>
          <w:rFonts w:eastAsia="Times New Roman"/>
          <w:color w:val="000000"/>
          <w:szCs w:val="20"/>
          <w:lang w:eastAsia="x-none"/>
        </w:rPr>
        <w:t xml:space="preserve">dă citire </w:t>
      </w:r>
      <w:r w:rsidR="00EC09AF" w:rsidRPr="00EC09AF">
        <w:rPr>
          <w:rFonts w:eastAsia="Times New Roman"/>
          <w:b/>
          <w:color w:val="000000"/>
          <w:szCs w:val="20"/>
          <w:lang w:eastAsia="x-none"/>
        </w:rPr>
        <w:t>Demisiei</w:t>
      </w:r>
      <w:r w:rsidR="00EC09AF">
        <w:rPr>
          <w:rFonts w:eastAsia="Times New Roman"/>
          <w:color w:val="000000"/>
          <w:szCs w:val="20"/>
          <w:lang w:eastAsia="x-none"/>
        </w:rPr>
        <w:t xml:space="preserve"> înaintate</w:t>
      </w:r>
      <w:r>
        <w:rPr>
          <w:rFonts w:eastAsia="Times New Roman"/>
          <w:color w:val="000000"/>
          <w:szCs w:val="20"/>
          <w:lang w:eastAsia="x-none"/>
        </w:rPr>
        <w:t xml:space="preserve"> de </w:t>
      </w:r>
      <w:r w:rsidRPr="00EC09AF">
        <w:rPr>
          <w:rFonts w:eastAsia="Times New Roman"/>
          <w:b/>
          <w:color w:val="000000"/>
          <w:szCs w:val="20"/>
          <w:lang w:eastAsia="x-none"/>
        </w:rPr>
        <w:t>domnul consilier Trâmbițaș Marcel,</w:t>
      </w:r>
      <w:r>
        <w:rPr>
          <w:rFonts w:eastAsia="Times New Roman"/>
          <w:color w:val="000000"/>
          <w:szCs w:val="20"/>
          <w:lang w:eastAsia="x-none"/>
        </w:rPr>
        <w:t xml:space="preserve"> înregistrată în </w:t>
      </w:r>
      <w:r w:rsidRPr="00EC09AF">
        <w:rPr>
          <w:rFonts w:eastAsia="Times New Roman"/>
          <w:b/>
          <w:color w:val="000000"/>
          <w:szCs w:val="20"/>
          <w:lang w:eastAsia="x-none"/>
        </w:rPr>
        <w:t>data de 7 mai 2015</w:t>
      </w:r>
      <w:r>
        <w:rPr>
          <w:rFonts w:eastAsia="Times New Roman"/>
          <w:color w:val="000000"/>
          <w:szCs w:val="20"/>
          <w:lang w:eastAsia="x-none"/>
        </w:rPr>
        <w:t xml:space="preserve">, motiv pentru care nu s-au putut face demersurile necesare pentru ocuparea postului de consilier vacant, cu următorul candidat de pe lista P.S.D., </w:t>
      </w:r>
      <w:r w:rsidRPr="00EC09AF">
        <w:rPr>
          <w:rFonts w:eastAsia="Times New Roman"/>
          <w:b/>
          <w:color w:val="000000"/>
          <w:szCs w:val="20"/>
          <w:lang w:eastAsia="x-none"/>
        </w:rPr>
        <w:t>domnul Zanc Voinel.</w:t>
      </w:r>
    </w:p>
    <w:p w:rsidR="00420957" w:rsidRDefault="00420957" w:rsidP="00420957">
      <w:pPr>
        <w:tabs>
          <w:tab w:val="center" w:pos="0"/>
          <w:tab w:val="right" w:pos="10065"/>
          <w:tab w:val="center" w:pos="10206"/>
        </w:tabs>
        <w:ind w:firstLine="426"/>
        <w:rPr>
          <w:rFonts w:eastAsia="Times New Roman"/>
          <w:b/>
          <w:szCs w:val="20"/>
          <w:lang w:eastAsia="x-none"/>
        </w:rPr>
      </w:pPr>
      <w:r>
        <w:t xml:space="preserve">Se trece la </w:t>
      </w:r>
      <w:r w:rsidRPr="00420957">
        <w:rPr>
          <w:b/>
          <w:u w:val="single"/>
        </w:rPr>
        <w:t>Punctul 11.</w:t>
      </w:r>
      <w:r w:rsidRPr="00420957">
        <w:t xml:space="preserve"> </w:t>
      </w:r>
      <w:r w:rsidRPr="00834509">
        <w:rPr>
          <w:rFonts w:eastAsia="Times New Roman"/>
          <w:b/>
          <w:szCs w:val="20"/>
          <w:lang w:val="x-none" w:eastAsia="x-none"/>
        </w:rPr>
        <w:t>Soluționarea unor probleme ale administrației publice locale.</w:t>
      </w:r>
    </w:p>
    <w:p w:rsidR="00E4374D" w:rsidRPr="00420957" w:rsidRDefault="002C7A86" w:rsidP="004D3A1F">
      <w:pPr>
        <w:tabs>
          <w:tab w:val="center" w:pos="0"/>
          <w:tab w:val="right" w:pos="10065"/>
          <w:tab w:val="center" w:pos="10206"/>
        </w:tabs>
        <w:ind w:firstLine="426"/>
      </w:pPr>
      <w:r>
        <w:rPr>
          <w:rFonts w:eastAsia="Times New Roman"/>
          <w:b/>
          <w:szCs w:val="20"/>
          <w:u w:val="single"/>
          <w:lang w:eastAsia="x-none"/>
        </w:rPr>
        <w:t xml:space="preserve"> </w:t>
      </w:r>
      <w:r w:rsidR="00E4374D" w:rsidRPr="00E4374D">
        <w:rPr>
          <w:rFonts w:eastAsia="Times New Roman"/>
          <w:b/>
          <w:szCs w:val="20"/>
          <w:u w:val="single"/>
          <w:lang w:eastAsia="x-none"/>
        </w:rPr>
        <w:t xml:space="preserve">Domnul consilier </w:t>
      </w:r>
      <w:r w:rsidR="004D3A1F">
        <w:rPr>
          <w:rFonts w:eastAsia="Times New Roman"/>
          <w:b/>
          <w:szCs w:val="20"/>
          <w:u w:val="single"/>
          <w:lang w:eastAsia="x-none"/>
        </w:rPr>
        <w:t>Rusu Vasile Călin:</w:t>
      </w:r>
      <w:r w:rsidR="00E4374D">
        <w:rPr>
          <w:rFonts w:eastAsia="Times New Roman"/>
          <w:szCs w:val="20"/>
          <w:lang w:eastAsia="x-none"/>
        </w:rPr>
        <w:t xml:space="preserve"> </w:t>
      </w:r>
      <w:r w:rsidR="004D3A1F">
        <w:rPr>
          <w:rFonts w:eastAsia="Times New Roman"/>
          <w:szCs w:val="20"/>
          <w:lang w:eastAsia="x-none"/>
        </w:rPr>
        <w:t>dorește să știe cu ce dată intră în vigoare noile tarife la Serviciul Public de Salubrizare.</w:t>
      </w:r>
    </w:p>
    <w:p w:rsidR="00626C00" w:rsidRDefault="00E4374D" w:rsidP="00626C00">
      <w:pPr>
        <w:rPr>
          <w:rFonts w:eastAsia="Times New Roman"/>
          <w:color w:val="000000"/>
          <w:szCs w:val="20"/>
          <w:lang w:eastAsia="x-none"/>
        </w:rPr>
      </w:pPr>
      <w:r w:rsidRPr="00E4374D">
        <w:rPr>
          <w:rFonts w:eastAsia="Times New Roman"/>
          <w:color w:val="000000"/>
          <w:szCs w:val="20"/>
          <w:lang w:eastAsia="x-none"/>
        </w:rPr>
        <w:tab/>
      </w: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4D3A1F">
        <w:rPr>
          <w:rFonts w:eastAsia="Times New Roman"/>
          <w:color w:val="000000"/>
          <w:szCs w:val="20"/>
          <w:lang w:eastAsia="x-none"/>
        </w:rPr>
        <w:t xml:space="preserve">din momentul aprobării de către Consiliul Local </w:t>
      </w:r>
      <w:r w:rsidR="00EC09AF">
        <w:rPr>
          <w:rFonts w:eastAsia="Times New Roman"/>
          <w:color w:val="000000"/>
          <w:szCs w:val="20"/>
          <w:lang w:eastAsia="x-none"/>
        </w:rPr>
        <w:t xml:space="preserve">și Județean </w:t>
      </w:r>
      <w:r w:rsidR="004D3A1F">
        <w:rPr>
          <w:rFonts w:eastAsia="Times New Roman"/>
          <w:color w:val="000000"/>
          <w:szCs w:val="20"/>
          <w:lang w:eastAsia="x-none"/>
        </w:rPr>
        <w:t>al noilor tarife la Serviciul de Salubritate.</w:t>
      </w:r>
    </w:p>
    <w:p w:rsidR="00E4374D" w:rsidRPr="002B7013" w:rsidRDefault="00E4374D" w:rsidP="00626C00">
      <w:pPr>
        <w:rPr>
          <w:rFonts w:eastAsia="Times New Roman"/>
          <w:szCs w:val="20"/>
          <w:lang w:eastAsia="x-none"/>
        </w:rPr>
      </w:pPr>
      <w:r>
        <w:rPr>
          <w:rFonts w:eastAsia="Times New Roman"/>
          <w:color w:val="000000"/>
          <w:szCs w:val="20"/>
          <w:lang w:eastAsia="x-none"/>
        </w:rPr>
        <w:tab/>
      </w:r>
      <w:r w:rsidRPr="00E4374D">
        <w:rPr>
          <w:rFonts w:eastAsia="Times New Roman"/>
          <w:b/>
          <w:szCs w:val="20"/>
          <w:u w:val="single"/>
          <w:lang w:eastAsia="x-none"/>
        </w:rPr>
        <w:t>Domnul consilier</w:t>
      </w:r>
      <w:r>
        <w:rPr>
          <w:rFonts w:eastAsia="Times New Roman"/>
          <w:b/>
          <w:szCs w:val="20"/>
          <w:u w:val="single"/>
          <w:lang w:eastAsia="x-none"/>
        </w:rPr>
        <w:t xml:space="preserve"> </w:t>
      </w:r>
      <w:r w:rsidR="004D3A1F">
        <w:rPr>
          <w:rFonts w:eastAsia="Times New Roman"/>
          <w:b/>
          <w:szCs w:val="20"/>
          <w:u w:val="single"/>
          <w:lang w:eastAsia="x-none"/>
        </w:rPr>
        <w:t xml:space="preserve">Lazin Sebastian: </w:t>
      </w:r>
      <w:r w:rsidR="002B7013" w:rsidRPr="002B7013">
        <w:rPr>
          <w:rFonts w:eastAsia="Times New Roman"/>
          <w:szCs w:val="20"/>
          <w:lang w:eastAsia="x-none"/>
        </w:rPr>
        <w:t>prezintă o sesizare din partea locuitorilor</w:t>
      </w:r>
      <w:r w:rsidR="002B7013">
        <w:rPr>
          <w:rFonts w:eastAsia="Times New Roman"/>
          <w:szCs w:val="20"/>
          <w:lang w:eastAsia="x-none"/>
        </w:rPr>
        <w:t xml:space="preserve"> din zona Strada Pepineriei și Fragilor prin care se solicită amenajarea Străzii Pepineriei în </w:t>
      </w:r>
      <w:r w:rsidR="002B7013">
        <w:rPr>
          <w:rFonts w:eastAsia="Times New Roman"/>
          <w:szCs w:val="20"/>
          <w:lang w:eastAsia="x-none"/>
        </w:rPr>
        <w:lastRenderedPageBreak/>
        <w:t>privința circulației mașinilor, inclusiv accesul mașinii de la Serviciul de Salubritate și problema lacului din zonă neamenajat care a devenit un adevărat focar de infecții.</w:t>
      </w:r>
    </w:p>
    <w:p w:rsidR="004D3A1F" w:rsidRDefault="00E4374D" w:rsidP="00626C00">
      <w:pPr>
        <w:rPr>
          <w:rFonts w:eastAsia="Times New Roman"/>
          <w:color w:val="000000"/>
          <w:szCs w:val="20"/>
          <w:lang w:eastAsia="x-none"/>
        </w:rPr>
      </w:pPr>
      <w:r>
        <w:rPr>
          <w:rFonts w:eastAsia="Times New Roman"/>
          <w:color w:val="000000"/>
          <w:szCs w:val="20"/>
          <w:lang w:eastAsia="x-none"/>
        </w:rPr>
        <w:tab/>
      </w: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sidR="002B7013">
        <w:rPr>
          <w:rFonts w:eastAsia="Times New Roman"/>
          <w:color w:val="000000"/>
          <w:szCs w:val="20"/>
          <w:lang w:eastAsia="x-none"/>
        </w:rPr>
        <w:t xml:space="preserve"> Problema lacului se va rezolva în instanță prin cererea unei comisii de evaluare, după carte vom putea prelua zona unde sunt aproape 15.000 m.p.; pe 10.000 m.p. vom construi un Hipermarket, iar restul va fi amenajat pentru</w:t>
      </w:r>
      <w:r w:rsidR="00EC09AF">
        <w:rPr>
          <w:rFonts w:eastAsia="Times New Roman"/>
          <w:color w:val="000000"/>
          <w:szCs w:val="20"/>
          <w:lang w:eastAsia="x-none"/>
        </w:rPr>
        <w:t xml:space="preserve"> nevoile locuitorilor</w:t>
      </w:r>
      <w:r w:rsidR="002B7013">
        <w:rPr>
          <w:rFonts w:eastAsia="Times New Roman"/>
          <w:color w:val="000000"/>
          <w:szCs w:val="20"/>
          <w:lang w:eastAsia="x-none"/>
        </w:rPr>
        <w:t xml:space="preserve"> municipiului.</w:t>
      </w:r>
    </w:p>
    <w:p w:rsidR="002B7013" w:rsidRDefault="002B7013" w:rsidP="00626C00">
      <w:pPr>
        <w:rPr>
          <w:rFonts w:eastAsia="Times New Roman"/>
          <w:color w:val="000000"/>
          <w:szCs w:val="20"/>
          <w:lang w:eastAsia="x-none"/>
        </w:rPr>
      </w:pPr>
      <w:r>
        <w:rPr>
          <w:rFonts w:eastAsia="Times New Roman"/>
          <w:color w:val="000000"/>
          <w:szCs w:val="20"/>
          <w:lang w:eastAsia="x-none"/>
        </w:rPr>
        <w:tab/>
      </w:r>
      <w:r w:rsidRPr="002B7013">
        <w:rPr>
          <w:rFonts w:eastAsia="Times New Roman"/>
          <w:b/>
          <w:color w:val="000000"/>
          <w:szCs w:val="20"/>
          <w:u w:val="single"/>
          <w:lang w:eastAsia="x-none"/>
        </w:rPr>
        <w:t>Domnul consilier Hațegan Izidor:</w:t>
      </w:r>
      <w:r>
        <w:rPr>
          <w:rFonts w:eastAsia="Times New Roman"/>
          <w:color w:val="000000"/>
          <w:szCs w:val="20"/>
          <w:lang w:eastAsia="x-none"/>
        </w:rPr>
        <w:t xml:space="preserve"> zona lacului, care este de fapt un loc plin de nămol are nevoie de un gard împrejmuitor, întrucât este un adevărat pericol pentru copii mici.</w:t>
      </w:r>
    </w:p>
    <w:p w:rsidR="002B7013" w:rsidRDefault="002B7013" w:rsidP="00626C00">
      <w:pPr>
        <w:rPr>
          <w:rFonts w:eastAsia="Times New Roman"/>
          <w:color w:val="000000"/>
          <w:szCs w:val="20"/>
          <w:lang w:eastAsia="x-none"/>
        </w:rPr>
      </w:pPr>
      <w:r>
        <w:rPr>
          <w:rFonts w:eastAsia="Times New Roman"/>
          <w:color w:val="000000"/>
          <w:szCs w:val="20"/>
          <w:lang w:eastAsia="x-none"/>
        </w:rPr>
        <w:tab/>
      </w:r>
      <w:r w:rsidRPr="002B7013">
        <w:rPr>
          <w:rFonts w:eastAsia="Times New Roman"/>
          <w:b/>
          <w:color w:val="000000"/>
          <w:szCs w:val="20"/>
          <w:u w:val="single"/>
          <w:lang w:eastAsia="x-none"/>
        </w:rPr>
        <w:t>Doamna consilier Kovrig Anamaria</w:t>
      </w:r>
      <w:r>
        <w:rPr>
          <w:rFonts w:eastAsia="Times New Roman"/>
          <w:color w:val="000000"/>
          <w:szCs w:val="20"/>
          <w:lang w:eastAsia="x-none"/>
        </w:rPr>
        <w:t xml:space="preserve">: dorește să știe dacă doamna secretar a făcut demersul în instanță pentru lămurirea pașilor ce trebuie urmați în dosarul </w:t>
      </w:r>
      <w:r w:rsidR="00B96345">
        <w:rPr>
          <w:rFonts w:eastAsia="Times New Roman"/>
          <w:color w:val="000000"/>
          <w:szCs w:val="20"/>
          <w:lang w:eastAsia="x-none"/>
        </w:rPr>
        <w:t xml:space="preserve">legat de </w:t>
      </w:r>
      <w:r w:rsidR="00EC09AF">
        <w:rPr>
          <w:rFonts w:eastAsia="Times New Roman"/>
          <w:color w:val="000000"/>
          <w:szCs w:val="20"/>
          <w:lang w:eastAsia="x-none"/>
        </w:rPr>
        <w:t xml:space="preserve">fostul consilier local </w:t>
      </w:r>
      <w:r>
        <w:rPr>
          <w:rFonts w:eastAsia="Times New Roman"/>
          <w:color w:val="000000"/>
          <w:szCs w:val="20"/>
          <w:lang w:eastAsia="x-none"/>
        </w:rPr>
        <w:t>domnul Mureșan Traian.</w:t>
      </w:r>
    </w:p>
    <w:p w:rsidR="004D3A1F" w:rsidRDefault="002B7013" w:rsidP="00626C00">
      <w:pPr>
        <w:rPr>
          <w:rFonts w:eastAsia="Times New Roman"/>
          <w:b/>
          <w:color w:val="000000"/>
          <w:szCs w:val="20"/>
          <w:u w:val="single"/>
          <w:lang w:eastAsia="x-none"/>
        </w:rPr>
      </w:pPr>
      <w:r>
        <w:rPr>
          <w:rFonts w:eastAsia="Times New Roman"/>
          <w:color w:val="000000"/>
          <w:szCs w:val="20"/>
          <w:lang w:eastAsia="x-none"/>
        </w:rPr>
        <w:tab/>
      </w:r>
      <w:r w:rsidRPr="002B7013">
        <w:rPr>
          <w:rFonts w:eastAsia="Times New Roman"/>
          <w:b/>
          <w:color w:val="000000"/>
          <w:szCs w:val="20"/>
          <w:u w:val="single"/>
          <w:lang w:eastAsia="x-none"/>
        </w:rPr>
        <w:t>Doamna secretar Pop Cristina</w:t>
      </w:r>
      <w:r>
        <w:rPr>
          <w:rFonts w:eastAsia="Times New Roman"/>
          <w:b/>
          <w:color w:val="000000"/>
          <w:szCs w:val="20"/>
          <w:u w:val="single"/>
          <w:lang w:eastAsia="x-none"/>
        </w:rPr>
        <w:t>:</w:t>
      </w:r>
      <w:r>
        <w:rPr>
          <w:rFonts w:eastAsia="Times New Roman"/>
          <w:color w:val="000000"/>
          <w:szCs w:val="20"/>
          <w:lang w:eastAsia="x-none"/>
        </w:rPr>
        <w:t xml:space="preserve"> Am făcut demersul prin care cer lămuriri și va fi depus</w:t>
      </w:r>
      <w:r w:rsidR="00B96345">
        <w:rPr>
          <w:rFonts w:eastAsia="Times New Roman"/>
          <w:color w:val="000000"/>
          <w:szCs w:val="20"/>
          <w:lang w:eastAsia="x-none"/>
        </w:rPr>
        <w:t xml:space="preserve"> în zilele următoare.</w:t>
      </w:r>
    </w:p>
    <w:p w:rsidR="0052270E" w:rsidRDefault="002D7137" w:rsidP="00626C00">
      <w:pPr>
        <w:rPr>
          <w:rFonts w:eastAsia="Times New Roman"/>
          <w:szCs w:val="20"/>
          <w:lang w:eastAsia="x-none"/>
        </w:rPr>
      </w:pPr>
      <w:r>
        <w:rPr>
          <w:rFonts w:eastAsia="Times New Roman"/>
          <w:color w:val="000000"/>
          <w:szCs w:val="20"/>
          <w:lang w:eastAsia="x-none"/>
        </w:rPr>
        <w:tab/>
      </w:r>
      <w:r w:rsidRPr="00E4374D">
        <w:rPr>
          <w:rFonts w:eastAsia="Times New Roman"/>
          <w:b/>
          <w:szCs w:val="20"/>
          <w:u w:val="single"/>
          <w:lang w:eastAsia="x-none"/>
        </w:rPr>
        <w:t>Domnul consilier</w:t>
      </w:r>
      <w:r>
        <w:rPr>
          <w:rFonts w:eastAsia="Times New Roman"/>
          <w:b/>
          <w:szCs w:val="20"/>
          <w:u w:val="single"/>
          <w:lang w:eastAsia="x-none"/>
        </w:rPr>
        <w:t xml:space="preserve"> </w:t>
      </w:r>
      <w:r w:rsidR="0052270E">
        <w:rPr>
          <w:rFonts w:eastAsia="Times New Roman"/>
          <w:b/>
          <w:szCs w:val="20"/>
          <w:u w:val="single"/>
          <w:lang w:eastAsia="x-none"/>
        </w:rPr>
        <w:t>Butuza Marius Cornel</w:t>
      </w:r>
      <w:r>
        <w:rPr>
          <w:rFonts w:eastAsia="Times New Roman"/>
          <w:b/>
          <w:szCs w:val="20"/>
          <w:u w:val="single"/>
          <w:lang w:eastAsia="x-none"/>
        </w:rPr>
        <w:t>:</w:t>
      </w:r>
      <w:r>
        <w:rPr>
          <w:rFonts w:eastAsia="Times New Roman"/>
          <w:szCs w:val="20"/>
          <w:lang w:eastAsia="x-none"/>
        </w:rPr>
        <w:tab/>
      </w:r>
      <w:r w:rsidR="00DB4406">
        <w:rPr>
          <w:rFonts w:eastAsia="Times New Roman"/>
          <w:szCs w:val="20"/>
          <w:lang w:eastAsia="x-none"/>
        </w:rPr>
        <w:t>ridică două probleme – acordarea dreptului de constituire a aparatului de lucru al Consiliului local și nepunerea în aplicare a Hotărârii Consiliului local privind taxarea locurilor de parcare din oraș.</w:t>
      </w:r>
    </w:p>
    <w:p w:rsidR="002D7137" w:rsidRDefault="002D7137" w:rsidP="0052270E">
      <w:pPr>
        <w:ind w:firstLine="708"/>
        <w:rPr>
          <w:rFonts w:eastAsia="Times New Roman"/>
          <w:color w:val="000000"/>
          <w:szCs w:val="20"/>
          <w:lang w:eastAsia="x-none"/>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2A6110">
        <w:rPr>
          <w:rFonts w:eastAsia="Times New Roman"/>
          <w:color w:val="000000"/>
          <w:szCs w:val="20"/>
          <w:lang w:eastAsia="x-none"/>
        </w:rPr>
        <w:t xml:space="preserve">S-au amenajat locurile de parcare și urmează </w:t>
      </w:r>
      <w:r w:rsidR="00EC09AF">
        <w:rPr>
          <w:rFonts w:eastAsia="Times New Roman"/>
          <w:color w:val="000000"/>
          <w:szCs w:val="20"/>
          <w:lang w:eastAsia="x-none"/>
        </w:rPr>
        <w:t>racordarea</w:t>
      </w:r>
      <w:r w:rsidR="002A6110">
        <w:rPr>
          <w:rFonts w:eastAsia="Times New Roman"/>
          <w:color w:val="000000"/>
          <w:szCs w:val="20"/>
          <w:lang w:eastAsia="x-none"/>
        </w:rPr>
        <w:t xml:space="preserve"> </w:t>
      </w:r>
      <w:r w:rsidR="00EC09AF">
        <w:rPr>
          <w:rFonts w:eastAsia="Times New Roman"/>
          <w:color w:val="000000"/>
          <w:szCs w:val="20"/>
          <w:lang w:eastAsia="x-none"/>
        </w:rPr>
        <w:t>aparatelor de taxare la o sursă de electricitate.</w:t>
      </w:r>
    </w:p>
    <w:p w:rsidR="0052270E" w:rsidRPr="002A6110" w:rsidRDefault="002D7137" w:rsidP="0052270E">
      <w:pPr>
        <w:rPr>
          <w:rFonts w:eastAsia="Times New Roman"/>
          <w:szCs w:val="20"/>
          <w:lang w:eastAsia="x-none"/>
        </w:rPr>
      </w:pPr>
      <w:r>
        <w:rPr>
          <w:rFonts w:eastAsia="Times New Roman"/>
          <w:color w:val="000000"/>
          <w:szCs w:val="20"/>
          <w:lang w:eastAsia="x-none"/>
        </w:rPr>
        <w:tab/>
      </w:r>
      <w:r w:rsidRPr="00E4374D">
        <w:rPr>
          <w:rFonts w:eastAsia="Times New Roman"/>
          <w:b/>
          <w:szCs w:val="20"/>
          <w:u w:val="single"/>
          <w:lang w:eastAsia="x-none"/>
        </w:rPr>
        <w:t>Domnul consilier</w:t>
      </w:r>
      <w:r>
        <w:rPr>
          <w:rFonts w:eastAsia="Times New Roman"/>
          <w:b/>
          <w:szCs w:val="20"/>
          <w:u w:val="single"/>
          <w:lang w:eastAsia="x-none"/>
        </w:rPr>
        <w:t xml:space="preserve"> </w:t>
      </w:r>
      <w:r w:rsidR="002A6110">
        <w:rPr>
          <w:rFonts w:eastAsia="Times New Roman"/>
          <w:b/>
          <w:szCs w:val="20"/>
          <w:u w:val="single"/>
          <w:lang w:eastAsia="x-none"/>
        </w:rPr>
        <w:t xml:space="preserve">Cîmpan Vasile: </w:t>
      </w:r>
      <w:r w:rsidR="002A6110">
        <w:rPr>
          <w:rFonts w:eastAsia="Times New Roman"/>
          <w:szCs w:val="20"/>
          <w:lang w:eastAsia="x-none"/>
        </w:rPr>
        <w:t>Pentru Toroc ar trebui instalate două benere pentru promovare turistică și indicatoare privind accesul la acest loc. Pe Dealul Florilor ridică problema comercializării produselor agricole care nu se fac în condiții optime și dorește să cunoască stadiul proiectului cu blocul V 0 3.</w:t>
      </w:r>
    </w:p>
    <w:p w:rsidR="002D7137" w:rsidRDefault="002D7137" w:rsidP="00626C00">
      <w:pPr>
        <w:rPr>
          <w:rFonts w:eastAsia="Times New Roman"/>
          <w:color w:val="000000"/>
          <w:szCs w:val="20"/>
          <w:lang w:eastAsia="x-none"/>
        </w:rPr>
      </w:pPr>
      <w:r>
        <w:rPr>
          <w:rFonts w:eastAsia="Times New Roman"/>
          <w:color w:val="000000"/>
          <w:szCs w:val="20"/>
          <w:lang w:eastAsia="x-none"/>
        </w:rPr>
        <w:tab/>
      </w: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2A6110">
        <w:rPr>
          <w:rFonts w:eastAsia="Times New Roman"/>
          <w:color w:val="000000"/>
          <w:szCs w:val="20"/>
          <w:lang w:eastAsia="x-none"/>
        </w:rPr>
        <w:t>Pentru blocul V 0 3 s-au încercat toate variantele. Construcția aparține Ministerului de Interne care a evaluat valoarea a 8 apartamente la suma de 1 milion 700 mii lei. O variantă ar fi să renunțe la investiție sau să-l preia și să-l finalizeze, dar aceștia nu dispun de fonduri. Vom face o evaluare și vom scoate la licitație blocul, dar trebuie finalizată problema cu Ministerul de Interne.</w:t>
      </w:r>
    </w:p>
    <w:p w:rsidR="00EC09AF" w:rsidRDefault="002A6110" w:rsidP="00EC09AF">
      <w:pPr>
        <w:ind w:firstLine="708"/>
        <w:rPr>
          <w:rFonts w:eastAsia="Times New Roman"/>
          <w:color w:val="000000"/>
          <w:szCs w:val="20"/>
          <w:lang w:eastAsia="x-none"/>
        </w:rPr>
      </w:pPr>
      <w:r>
        <w:rPr>
          <w:rFonts w:eastAsia="Times New Roman"/>
          <w:color w:val="000000"/>
          <w:szCs w:val="20"/>
          <w:lang w:eastAsia="x-none"/>
        </w:rPr>
        <w:t xml:space="preserve">La Toroc au existat indicatoare dar vom instala și două benere pentru promovarea turistică a zonei. În curând vom și cele șase camere de cazare care s-au finalizat acolo. </w:t>
      </w:r>
    </w:p>
    <w:p w:rsidR="002A6110" w:rsidRDefault="002A6110" w:rsidP="00EC09AF">
      <w:pPr>
        <w:ind w:firstLine="708"/>
        <w:rPr>
          <w:rFonts w:eastAsia="Times New Roman"/>
          <w:color w:val="000000"/>
          <w:szCs w:val="20"/>
          <w:lang w:eastAsia="x-none"/>
        </w:rPr>
      </w:pPr>
      <w:r>
        <w:rPr>
          <w:rFonts w:eastAsia="Times New Roman"/>
          <w:color w:val="000000"/>
          <w:szCs w:val="20"/>
          <w:lang w:eastAsia="x-none"/>
        </w:rPr>
        <w:t>Pentru zona Pieței de pe Dealul Florilor vom căuta soluții optime pentru comercializarea civilizată a produselor agricole.</w:t>
      </w:r>
    </w:p>
    <w:p w:rsidR="002A6110" w:rsidRDefault="002A6110" w:rsidP="00626C00">
      <w:pPr>
        <w:rPr>
          <w:rFonts w:eastAsia="Times New Roman"/>
          <w:szCs w:val="20"/>
          <w:lang w:eastAsia="x-none"/>
        </w:rPr>
      </w:pPr>
      <w:r>
        <w:rPr>
          <w:rFonts w:eastAsia="Times New Roman"/>
          <w:color w:val="000000"/>
          <w:szCs w:val="20"/>
          <w:lang w:eastAsia="x-none"/>
        </w:rPr>
        <w:tab/>
      </w:r>
      <w:r w:rsidRPr="00E4374D">
        <w:rPr>
          <w:rFonts w:eastAsia="Times New Roman"/>
          <w:b/>
          <w:szCs w:val="20"/>
          <w:u w:val="single"/>
          <w:lang w:eastAsia="x-none"/>
        </w:rPr>
        <w:t>Domnul consilier</w:t>
      </w:r>
      <w:r>
        <w:rPr>
          <w:rFonts w:eastAsia="Times New Roman"/>
          <w:b/>
          <w:szCs w:val="20"/>
          <w:u w:val="single"/>
          <w:lang w:eastAsia="x-none"/>
        </w:rPr>
        <w:t xml:space="preserve"> Varga Lorand Iuliu:</w:t>
      </w:r>
      <w:r>
        <w:rPr>
          <w:rFonts w:eastAsia="Times New Roman"/>
          <w:szCs w:val="20"/>
          <w:lang w:eastAsia="x-none"/>
        </w:rPr>
        <w:t xml:space="preserve"> a propus </w:t>
      </w:r>
      <w:r w:rsidR="00EC09AF">
        <w:rPr>
          <w:rFonts w:eastAsia="Times New Roman"/>
          <w:szCs w:val="20"/>
          <w:lang w:eastAsia="x-none"/>
        </w:rPr>
        <w:t>ca în zona Străzii Mărășești – H</w:t>
      </w:r>
      <w:r>
        <w:rPr>
          <w:rFonts w:eastAsia="Times New Roman"/>
          <w:szCs w:val="20"/>
          <w:lang w:eastAsia="x-none"/>
        </w:rPr>
        <w:t>otel Someș să fie ori stradă cu sens unic sau interzicerea parcării mașinilor în zonă.</w:t>
      </w:r>
      <w:r w:rsidR="00FC707C">
        <w:rPr>
          <w:rFonts w:eastAsia="Times New Roman"/>
          <w:szCs w:val="20"/>
          <w:lang w:eastAsia="x-none"/>
        </w:rPr>
        <w:t xml:space="preserve"> Pe Strada Avram Iancu, în zona Restaurantului Milano sunt indicatoare cu restricționarea parcării în zonă. Atât timp cât Poliția Locală amendează persoanele care parchează în zonă, indicatoarele sunt respectate. Așa ar trebui să fie și în zona Străzii Mărășești.</w:t>
      </w:r>
    </w:p>
    <w:p w:rsidR="00FC707C" w:rsidRPr="002A6110" w:rsidRDefault="00FC707C" w:rsidP="00EC09AF">
      <w:pPr>
        <w:ind w:firstLine="708"/>
        <w:rPr>
          <w:rFonts w:eastAsia="Times New Roman"/>
          <w:color w:val="000000"/>
          <w:szCs w:val="20"/>
          <w:lang w:eastAsia="x-none"/>
        </w:rPr>
      </w:pPr>
      <w:r>
        <w:rPr>
          <w:rFonts w:eastAsia="Times New Roman"/>
          <w:szCs w:val="20"/>
          <w:lang w:eastAsia="x-none"/>
        </w:rPr>
        <w:t>În Parcul Mare ar trebui curățată zona, toaletați copacii, curățat locurile de joacă, să se ia măsurile necesare pentru a scăpa de ciori și de cuiburile acestora, golirea pubelelor de gunoi.</w:t>
      </w:r>
    </w:p>
    <w:p w:rsidR="00940DB1" w:rsidRDefault="002D7137" w:rsidP="0052270E">
      <w:pPr>
        <w:rPr>
          <w:rFonts w:eastAsia="Times New Roman"/>
          <w:color w:val="000000"/>
          <w:szCs w:val="20"/>
          <w:lang w:eastAsia="x-none"/>
        </w:rPr>
      </w:pPr>
      <w:r>
        <w:rPr>
          <w:rFonts w:eastAsia="Times New Roman"/>
          <w:color w:val="000000"/>
          <w:szCs w:val="20"/>
          <w:lang w:eastAsia="x-none"/>
        </w:rPr>
        <w:tab/>
      </w:r>
      <w:r w:rsidR="00FC707C" w:rsidRPr="009544FC">
        <w:rPr>
          <w:rFonts w:eastAsia="Times New Roman"/>
          <w:b/>
          <w:color w:val="000000"/>
          <w:szCs w:val="20"/>
          <w:u w:val="single"/>
          <w:lang w:eastAsia="x-none"/>
        </w:rPr>
        <w:t>Domnul Primar Morar Costan</w:t>
      </w:r>
      <w:r w:rsidR="00FC707C">
        <w:rPr>
          <w:rFonts w:eastAsia="Times New Roman"/>
          <w:b/>
          <w:color w:val="000000"/>
          <w:szCs w:val="20"/>
          <w:u w:val="single"/>
          <w:lang w:eastAsia="x-none"/>
        </w:rPr>
        <w:t>:</w:t>
      </w:r>
      <w:r w:rsidR="00FC707C">
        <w:rPr>
          <w:rFonts w:eastAsia="Times New Roman"/>
          <w:color w:val="000000"/>
          <w:szCs w:val="20"/>
          <w:lang w:eastAsia="x-none"/>
        </w:rPr>
        <w:t xml:space="preserve"> Pe strada Mărășești se va monta un indicator cu Parcarea interzisă, iar pe Strada Avram Iancu se va monta un indicator cu Oprirea interzisă.</w:t>
      </w:r>
    </w:p>
    <w:p w:rsidR="00FC707C" w:rsidRDefault="00FC707C" w:rsidP="0052270E">
      <w:pPr>
        <w:rPr>
          <w:rFonts w:eastAsia="Times New Roman"/>
          <w:color w:val="000000"/>
          <w:szCs w:val="20"/>
          <w:lang w:eastAsia="x-none"/>
        </w:rPr>
      </w:pPr>
      <w:r>
        <w:rPr>
          <w:rFonts w:eastAsia="Times New Roman"/>
          <w:color w:val="000000"/>
          <w:szCs w:val="20"/>
          <w:lang w:eastAsia="x-none"/>
        </w:rPr>
        <w:tab/>
        <w:t>Referitor la Parcul Mare, în fiecare an se toaletează pomii, se distrug cuiburile de ciori, se curăță zona, dar aceste revin după o anumită perioadă, se amenajează locurile de joacă.</w:t>
      </w:r>
    </w:p>
    <w:p w:rsidR="00FC707C" w:rsidRPr="00FC707C" w:rsidRDefault="00FC707C" w:rsidP="0052270E">
      <w:pPr>
        <w:rPr>
          <w:rFonts w:eastAsia="Times New Roman"/>
          <w:color w:val="000000"/>
          <w:szCs w:val="20"/>
          <w:lang w:eastAsia="x-none"/>
        </w:rPr>
      </w:pPr>
      <w:r>
        <w:rPr>
          <w:rFonts w:eastAsia="Times New Roman"/>
          <w:color w:val="000000"/>
          <w:szCs w:val="20"/>
          <w:lang w:eastAsia="x-none"/>
        </w:rPr>
        <w:tab/>
        <w:t>Pubele de gunoi sunt golite, dar ar trebui ca și simțul civic al locuitorilor să fie mai ridicat, în sensul păstrării curățeniei.</w:t>
      </w:r>
    </w:p>
    <w:p w:rsidR="00940DB1" w:rsidRDefault="00AE2EC2" w:rsidP="00C15CF2">
      <w:pPr>
        <w:ind w:firstLine="426"/>
        <w:rPr>
          <w:rFonts w:eastAsia="Times New Roman"/>
          <w:color w:val="000000"/>
          <w:szCs w:val="20"/>
          <w:lang w:eastAsia="x-none"/>
        </w:rPr>
      </w:pPr>
      <w:r>
        <w:rPr>
          <w:rFonts w:eastAsia="Times New Roman"/>
          <w:color w:val="000000"/>
          <w:szCs w:val="20"/>
          <w:lang w:eastAsia="x-none"/>
        </w:rPr>
        <w:lastRenderedPageBreak/>
        <w:tab/>
        <w:t xml:space="preserve">Nemaifiind alte probleme, </w:t>
      </w:r>
      <w:r w:rsidRPr="00AE2EC2">
        <w:rPr>
          <w:rFonts w:eastAsia="Times New Roman"/>
          <w:b/>
          <w:color w:val="000000"/>
          <w:szCs w:val="20"/>
          <w:u w:val="single"/>
          <w:lang w:eastAsia="x-none"/>
        </w:rPr>
        <w:t xml:space="preserve">președintele de ședință, domnul </w:t>
      </w:r>
      <w:r w:rsidR="0052270E">
        <w:rPr>
          <w:rFonts w:eastAsia="Times New Roman"/>
          <w:b/>
          <w:color w:val="000000"/>
          <w:szCs w:val="20"/>
          <w:u w:val="single"/>
          <w:lang w:eastAsia="x-none"/>
        </w:rPr>
        <w:t>viceprimar Mureșan Aurelian Călin</w:t>
      </w:r>
      <w:r>
        <w:rPr>
          <w:rFonts w:eastAsia="Times New Roman"/>
          <w:color w:val="000000"/>
          <w:szCs w:val="20"/>
          <w:lang w:eastAsia="x-none"/>
        </w:rPr>
        <w:t xml:space="preserve"> declară închise lucrările ședinței ordinare a Consiliului Local. </w:t>
      </w:r>
    </w:p>
    <w:p w:rsidR="00940DB1" w:rsidRDefault="00940DB1" w:rsidP="00C15CF2">
      <w:pPr>
        <w:ind w:firstLine="426"/>
        <w:rPr>
          <w:rFonts w:eastAsia="Times New Roman"/>
          <w:color w:val="000000"/>
          <w:szCs w:val="20"/>
          <w:lang w:eastAsia="x-none"/>
        </w:rPr>
      </w:pPr>
    </w:p>
    <w:p w:rsidR="00940DB1" w:rsidRPr="00C15CF2" w:rsidRDefault="00940DB1" w:rsidP="00C15CF2">
      <w:pPr>
        <w:ind w:firstLine="426"/>
        <w:rPr>
          <w:rFonts w:eastAsia="Times New Roman"/>
          <w:bCs/>
          <w:lang w:eastAsia="ro-RO"/>
        </w:rPr>
      </w:pPr>
    </w:p>
    <w:p w:rsidR="00AB005B" w:rsidRPr="00C15CF2" w:rsidRDefault="00AB005B" w:rsidP="00393596">
      <w:pPr>
        <w:pStyle w:val="Antet"/>
        <w:tabs>
          <w:tab w:val="clear" w:pos="4536"/>
          <w:tab w:val="clear" w:pos="9072"/>
          <w:tab w:val="center" w:pos="0"/>
          <w:tab w:val="right" w:pos="10065"/>
          <w:tab w:val="center" w:pos="10206"/>
        </w:tabs>
        <w:ind w:firstLine="426"/>
        <w:rPr>
          <w:rFonts w:eastAsia="Times New Roman"/>
          <w:color w:val="000000"/>
          <w:szCs w:val="20"/>
          <w:lang w:val="ro-RO" w:eastAsia="x-none"/>
        </w:rPr>
      </w:pPr>
    </w:p>
    <w:p w:rsidR="002253D6" w:rsidRPr="001D063F" w:rsidRDefault="002253D6" w:rsidP="00393596">
      <w:pPr>
        <w:pStyle w:val="Antet"/>
        <w:tabs>
          <w:tab w:val="clear" w:pos="4536"/>
          <w:tab w:val="clear" w:pos="9072"/>
          <w:tab w:val="center" w:pos="0"/>
          <w:tab w:val="right" w:pos="10065"/>
          <w:tab w:val="center" w:pos="10206"/>
        </w:tabs>
        <w:ind w:firstLine="426"/>
      </w:pPr>
    </w:p>
    <w:p w:rsidR="002235F1" w:rsidRPr="002235F1" w:rsidRDefault="002235F1" w:rsidP="000461DD">
      <w:pPr>
        <w:rPr>
          <w:b/>
        </w:rPr>
      </w:pPr>
      <w:r>
        <w:tab/>
      </w:r>
      <w:r w:rsidR="0052270E">
        <w:t xml:space="preserve">   </w:t>
      </w:r>
      <w:r w:rsidRPr="002235F1">
        <w:rPr>
          <w:b/>
        </w:rPr>
        <w:t>Președinte de ședință,                                            Secretar,</w:t>
      </w:r>
    </w:p>
    <w:p w:rsidR="00427229" w:rsidRPr="002235F1" w:rsidRDefault="000110E0" w:rsidP="000461DD">
      <w:pPr>
        <w:rPr>
          <w:b/>
        </w:rPr>
      </w:pPr>
      <w:r>
        <w:t xml:space="preserve">        </w:t>
      </w:r>
      <w:r w:rsidR="00336C80">
        <w:t xml:space="preserve">    </w:t>
      </w:r>
      <w:r>
        <w:t xml:space="preserve"> </w:t>
      </w:r>
      <w:r w:rsidR="0052270E">
        <w:rPr>
          <w:b/>
        </w:rPr>
        <w:t>Mureșan Aurelian Călin                                     Jr. Pop Cristina</w:t>
      </w: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BD" w:rsidRDefault="000464BD" w:rsidP="000461DD">
      <w:r>
        <w:separator/>
      </w:r>
    </w:p>
  </w:endnote>
  <w:endnote w:type="continuationSeparator" w:id="0">
    <w:p w:rsidR="000464BD" w:rsidRDefault="000464BD"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760499"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760499" w:rsidRPr="00760499">
                            <w:rPr>
                              <w:b/>
                              <w:bCs/>
                              <w:noProof/>
                              <w:color w:val="FFFFFF"/>
                              <w:sz w:val="32"/>
                              <w:szCs w:val="32"/>
                            </w:rPr>
                            <w:t>2</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760499" w:rsidRPr="00760499">
                      <w:rPr>
                        <w:b/>
                        <w:bCs/>
                        <w:noProof/>
                        <w:color w:val="FFFFFF"/>
                        <w:sz w:val="32"/>
                        <w:szCs w:val="32"/>
                      </w:rPr>
                      <w:t>2</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BD" w:rsidRDefault="000464BD" w:rsidP="000461DD">
      <w:r>
        <w:separator/>
      </w:r>
    </w:p>
  </w:footnote>
  <w:footnote w:type="continuationSeparator" w:id="0">
    <w:p w:rsidR="000464BD" w:rsidRDefault="000464BD"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 w15:restartNumberingAfterBreak="0">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6185775"/>
    <w:multiLevelType w:val="hybridMultilevel"/>
    <w:tmpl w:val="E4E83AD4"/>
    <w:lvl w:ilvl="0" w:tplc="453EE69E">
      <w:start w:val="3"/>
      <w:numFmt w:val="decimal"/>
      <w:lvlText w:val="%1."/>
      <w:lvlJc w:val="left"/>
      <w:pPr>
        <w:ind w:left="1110" w:hanging="360"/>
      </w:pPr>
      <w:rPr>
        <w:rFonts w:hint="default"/>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6" w15:restartNumberingAfterBreak="0">
    <w:nsid w:val="1712543D"/>
    <w:multiLevelType w:val="hybridMultilevel"/>
    <w:tmpl w:val="7CDC6444"/>
    <w:lvl w:ilvl="0" w:tplc="5A225C2C">
      <w:start w:val="1"/>
      <w:numFmt w:val="upp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7" w15:restartNumberingAfterBreak="0">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3B2DFB"/>
    <w:multiLevelType w:val="hybridMultilevel"/>
    <w:tmpl w:val="91F85D6E"/>
    <w:lvl w:ilvl="0" w:tplc="7752051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867137B"/>
    <w:multiLevelType w:val="hybridMultilevel"/>
    <w:tmpl w:val="DFA8E4A8"/>
    <w:lvl w:ilvl="0" w:tplc="621891B8">
      <w:start w:val="11"/>
      <w:numFmt w:val="decimal"/>
      <w:lvlText w:val="%1."/>
      <w:lvlJc w:val="left"/>
      <w:pPr>
        <w:ind w:left="1083" w:hanging="375"/>
      </w:pPr>
      <w:rPr>
        <w:rFonts w:eastAsia="Calibri"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9006A65"/>
    <w:multiLevelType w:val="hybridMultilevel"/>
    <w:tmpl w:val="733676F4"/>
    <w:lvl w:ilvl="0" w:tplc="D8CEDC8C">
      <w:numFmt w:val="bullet"/>
      <w:lvlText w:val="-"/>
      <w:lvlJc w:val="left"/>
      <w:pPr>
        <w:ind w:left="1080" w:hanging="360"/>
      </w:pPr>
      <w:rPr>
        <w:rFonts w:ascii="Tahoma" w:eastAsia="Times New Roman" w:hAnsi="Tahoma" w:cs="Tahoma"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4AD47266"/>
    <w:multiLevelType w:val="hybridMultilevel"/>
    <w:tmpl w:val="C388D2FE"/>
    <w:lvl w:ilvl="0" w:tplc="687CE7DE">
      <w:start w:val="1"/>
      <w:numFmt w:val="lowerLetter"/>
      <w:lvlText w:val="%1."/>
      <w:lvlJc w:val="left"/>
      <w:pPr>
        <w:ind w:left="786" w:hanging="360"/>
      </w:pPr>
      <w:rPr>
        <w:rFonts w:eastAsia="Times New Roman" w:hint="default"/>
        <w:color w:val="00000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15:restartNumberingAfterBreak="0">
    <w:nsid w:val="4BF81ED5"/>
    <w:multiLevelType w:val="hybridMultilevel"/>
    <w:tmpl w:val="34C614EE"/>
    <w:lvl w:ilvl="0" w:tplc="682E30DE">
      <w:start w:val="5"/>
      <w:numFmt w:val="decimal"/>
      <w:lvlText w:val="%1."/>
      <w:lvlJc w:val="left"/>
      <w:pPr>
        <w:ind w:left="1065" w:hanging="360"/>
      </w:pPr>
      <w:rPr>
        <w:rFonts w:eastAsia="Times New Roman" w:hint="default"/>
        <w:color w:val="00000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573B4C2E"/>
    <w:multiLevelType w:val="hybridMultilevel"/>
    <w:tmpl w:val="D92870FC"/>
    <w:lvl w:ilvl="0" w:tplc="89A2AF9E">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8" w15:restartNumberingAfterBreak="0">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15:restartNumberingAfterBreak="0">
    <w:nsid w:val="6B1971B3"/>
    <w:multiLevelType w:val="hybridMultilevel"/>
    <w:tmpl w:val="E236EC5A"/>
    <w:lvl w:ilvl="0" w:tplc="040CA4C6">
      <w:start w:val="6"/>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start w:val="1"/>
      <w:numFmt w:val="lowerLetter"/>
      <w:lvlText w:val="%2."/>
      <w:lvlJc w:val="left"/>
      <w:pPr>
        <w:ind w:left="1830" w:hanging="360"/>
      </w:pPr>
    </w:lvl>
    <w:lvl w:ilvl="2" w:tplc="0418001B">
      <w:start w:val="1"/>
      <w:numFmt w:val="lowerRoman"/>
      <w:lvlText w:val="%3."/>
      <w:lvlJc w:val="right"/>
      <w:pPr>
        <w:ind w:left="2550" w:hanging="180"/>
      </w:pPr>
    </w:lvl>
    <w:lvl w:ilvl="3" w:tplc="0418000F">
      <w:start w:val="1"/>
      <w:numFmt w:val="decimal"/>
      <w:lvlText w:val="%4."/>
      <w:lvlJc w:val="left"/>
      <w:pPr>
        <w:ind w:left="3270" w:hanging="360"/>
      </w:pPr>
    </w:lvl>
    <w:lvl w:ilvl="4" w:tplc="04180019">
      <w:start w:val="1"/>
      <w:numFmt w:val="lowerLetter"/>
      <w:lvlText w:val="%5."/>
      <w:lvlJc w:val="left"/>
      <w:pPr>
        <w:ind w:left="3990" w:hanging="360"/>
      </w:pPr>
    </w:lvl>
    <w:lvl w:ilvl="5" w:tplc="0418001B">
      <w:start w:val="1"/>
      <w:numFmt w:val="lowerRoman"/>
      <w:lvlText w:val="%6."/>
      <w:lvlJc w:val="right"/>
      <w:pPr>
        <w:ind w:left="4710" w:hanging="180"/>
      </w:pPr>
    </w:lvl>
    <w:lvl w:ilvl="6" w:tplc="0418000F">
      <w:start w:val="1"/>
      <w:numFmt w:val="decimal"/>
      <w:lvlText w:val="%7."/>
      <w:lvlJc w:val="left"/>
      <w:pPr>
        <w:ind w:left="5430" w:hanging="360"/>
      </w:pPr>
    </w:lvl>
    <w:lvl w:ilvl="7" w:tplc="04180019">
      <w:start w:val="1"/>
      <w:numFmt w:val="lowerLetter"/>
      <w:lvlText w:val="%8."/>
      <w:lvlJc w:val="left"/>
      <w:pPr>
        <w:ind w:left="6150" w:hanging="360"/>
      </w:pPr>
    </w:lvl>
    <w:lvl w:ilvl="8" w:tplc="0418001B">
      <w:start w:val="1"/>
      <w:numFmt w:val="lowerRoman"/>
      <w:lvlText w:val="%9."/>
      <w:lvlJc w:val="right"/>
      <w:pPr>
        <w:ind w:left="6870" w:hanging="180"/>
      </w:pPr>
    </w:lvl>
  </w:abstractNum>
  <w:abstractNum w:abstractNumId="21" w15:restartNumberingAfterBreak="0">
    <w:nsid w:val="782E431C"/>
    <w:multiLevelType w:val="hybridMultilevel"/>
    <w:tmpl w:val="65201C22"/>
    <w:lvl w:ilvl="0" w:tplc="8D7439E4">
      <w:start w:val="6"/>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7"/>
  </w:num>
  <w:num w:numId="2">
    <w:abstractNumId w:val="18"/>
  </w:num>
  <w:num w:numId="3">
    <w:abstractNumId w:val="17"/>
  </w:num>
  <w:num w:numId="4">
    <w:abstractNumId w:val="1"/>
  </w:num>
  <w:num w:numId="5">
    <w:abstractNumId w:val="11"/>
  </w:num>
  <w:num w:numId="6">
    <w:abstractNumId w:val="4"/>
  </w:num>
  <w:num w:numId="7">
    <w:abstractNumId w:val="0"/>
  </w:num>
  <w:num w:numId="8">
    <w:abstractNumId w:val="12"/>
  </w:num>
  <w:num w:numId="9">
    <w:abstractNumId w:val="15"/>
  </w:num>
  <w:num w:numId="10">
    <w:abstractNumId w:val="3"/>
  </w:num>
  <w:num w:numId="11">
    <w:abstractNumId w:val="2"/>
    <w:lvlOverride w:ilvl="0"/>
    <w:lvlOverride w:ilvl="1"/>
    <w:lvlOverride w:ilvl="2"/>
    <w:lvlOverride w:ilvl="3"/>
    <w:lvlOverride w:ilvl="4"/>
    <w:lvlOverride w:ilvl="5"/>
    <w:lvlOverride w:ilvl="6"/>
    <w:lvlOverride w:ilvl="7"/>
    <w:lvlOverride w:ilvl="8"/>
  </w:num>
  <w:num w:numId="12">
    <w:abstractNumId w:val="10"/>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4"/>
  </w:num>
  <w:num w:numId="18">
    <w:abstractNumId w:val="19"/>
  </w:num>
  <w:num w:numId="19">
    <w:abstractNumId w:val="21"/>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44EC"/>
    <w:rsid w:val="000077B1"/>
    <w:rsid w:val="000110E0"/>
    <w:rsid w:val="0001186A"/>
    <w:rsid w:val="000123AC"/>
    <w:rsid w:val="00014CB1"/>
    <w:rsid w:val="00015A6D"/>
    <w:rsid w:val="000165DA"/>
    <w:rsid w:val="000178DD"/>
    <w:rsid w:val="0002259C"/>
    <w:rsid w:val="00022FD2"/>
    <w:rsid w:val="0002363F"/>
    <w:rsid w:val="00025400"/>
    <w:rsid w:val="00026486"/>
    <w:rsid w:val="000273E6"/>
    <w:rsid w:val="00027FC6"/>
    <w:rsid w:val="000311B6"/>
    <w:rsid w:val="00033602"/>
    <w:rsid w:val="0003597A"/>
    <w:rsid w:val="00037C73"/>
    <w:rsid w:val="00041BD8"/>
    <w:rsid w:val="00042575"/>
    <w:rsid w:val="00042CD8"/>
    <w:rsid w:val="000461DD"/>
    <w:rsid w:val="000464BD"/>
    <w:rsid w:val="00054A6D"/>
    <w:rsid w:val="000639BF"/>
    <w:rsid w:val="00064A0D"/>
    <w:rsid w:val="00065AE3"/>
    <w:rsid w:val="000740AD"/>
    <w:rsid w:val="00077C6D"/>
    <w:rsid w:val="00081782"/>
    <w:rsid w:val="00083945"/>
    <w:rsid w:val="00085393"/>
    <w:rsid w:val="00086420"/>
    <w:rsid w:val="0008710A"/>
    <w:rsid w:val="000873AC"/>
    <w:rsid w:val="000A5441"/>
    <w:rsid w:val="000A75E4"/>
    <w:rsid w:val="000B4A4A"/>
    <w:rsid w:val="000B522B"/>
    <w:rsid w:val="000B76E2"/>
    <w:rsid w:val="000B7931"/>
    <w:rsid w:val="000D03BF"/>
    <w:rsid w:val="000D0514"/>
    <w:rsid w:val="000D1A67"/>
    <w:rsid w:val="000D344C"/>
    <w:rsid w:val="000D4175"/>
    <w:rsid w:val="000D4E86"/>
    <w:rsid w:val="000D5ADE"/>
    <w:rsid w:val="000E29A5"/>
    <w:rsid w:val="000E48DD"/>
    <w:rsid w:val="000E5AD9"/>
    <w:rsid w:val="000F048A"/>
    <w:rsid w:val="000F2DC5"/>
    <w:rsid w:val="000F3DD6"/>
    <w:rsid w:val="000F4060"/>
    <w:rsid w:val="000F6579"/>
    <w:rsid w:val="0010714E"/>
    <w:rsid w:val="00110C78"/>
    <w:rsid w:val="00110F74"/>
    <w:rsid w:val="00114356"/>
    <w:rsid w:val="00115C55"/>
    <w:rsid w:val="00121714"/>
    <w:rsid w:val="00121B99"/>
    <w:rsid w:val="00126423"/>
    <w:rsid w:val="00131045"/>
    <w:rsid w:val="00134F51"/>
    <w:rsid w:val="00151C10"/>
    <w:rsid w:val="00152863"/>
    <w:rsid w:val="00153086"/>
    <w:rsid w:val="0015308D"/>
    <w:rsid w:val="0016045F"/>
    <w:rsid w:val="00160515"/>
    <w:rsid w:val="00161ED1"/>
    <w:rsid w:val="00163C83"/>
    <w:rsid w:val="0016796D"/>
    <w:rsid w:val="00170194"/>
    <w:rsid w:val="0017139E"/>
    <w:rsid w:val="00176D4F"/>
    <w:rsid w:val="00180A2B"/>
    <w:rsid w:val="00182F00"/>
    <w:rsid w:val="001856B3"/>
    <w:rsid w:val="001918B6"/>
    <w:rsid w:val="00193E64"/>
    <w:rsid w:val="001979E6"/>
    <w:rsid w:val="001A0461"/>
    <w:rsid w:val="001A3480"/>
    <w:rsid w:val="001A3EF0"/>
    <w:rsid w:val="001A4787"/>
    <w:rsid w:val="001A55B7"/>
    <w:rsid w:val="001A7C18"/>
    <w:rsid w:val="001B0077"/>
    <w:rsid w:val="001B74AB"/>
    <w:rsid w:val="001B7B9B"/>
    <w:rsid w:val="001C19D1"/>
    <w:rsid w:val="001D063F"/>
    <w:rsid w:val="001D2798"/>
    <w:rsid w:val="001D2F53"/>
    <w:rsid w:val="001D345A"/>
    <w:rsid w:val="001D4709"/>
    <w:rsid w:val="001E07C0"/>
    <w:rsid w:val="001F246C"/>
    <w:rsid w:val="00200E7C"/>
    <w:rsid w:val="00204814"/>
    <w:rsid w:val="00212581"/>
    <w:rsid w:val="00215298"/>
    <w:rsid w:val="00215481"/>
    <w:rsid w:val="00215FFC"/>
    <w:rsid w:val="0021715D"/>
    <w:rsid w:val="00222A7E"/>
    <w:rsid w:val="002235F1"/>
    <w:rsid w:val="00224087"/>
    <w:rsid w:val="00224F38"/>
    <w:rsid w:val="002253D6"/>
    <w:rsid w:val="002308B4"/>
    <w:rsid w:val="002346F6"/>
    <w:rsid w:val="00236938"/>
    <w:rsid w:val="00237E74"/>
    <w:rsid w:val="00240BBE"/>
    <w:rsid w:val="002415DF"/>
    <w:rsid w:val="00243219"/>
    <w:rsid w:val="00246776"/>
    <w:rsid w:val="00254472"/>
    <w:rsid w:val="00256F2B"/>
    <w:rsid w:val="00260AF3"/>
    <w:rsid w:val="00261E81"/>
    <w:rsid w:val="002709F7"/>
    <w:rsid w:val="00272C9E"/>
    <w:rsid w:val="00273626"/>
    <w:rsid w:val="00274FFD"/>
    <w:rsid w:val="00276623"/>
    <w:rsid w:val="00282553"/>
    <w:rsid w:val="00293C93"/>
    <w:rsid w:val="002A6110"/>
    <w:rsid w:val="002A6129"/>
    <w:rsid w:val="002A6FC2"/>
    <w:rsid w:val="002A753E"/>
    <w:rsid w:val="002B25E2"/>
    <w:rsid w:val="002B4BBD"/>
    <w:rsid w:val="002B7013"/>
    <w:rsid w:val="002B7C6C"/>
    <w:rsid w:val="002C330F"/>
    <w:rsid w:val="002C7A86"/>
    <w:rsid w:val="002D4AFC"/>
    <w:rsid w:val="002D7137"/>
    <w:rsid w:val="002D7866"/>
    <w:rsid w:val="002E0C63"/>
    <w:rsid w:val="002E2A53"/>
    <w:rsid w:val="002E483A"/>
    <w:rsid w:val="002E527E"/>
    <w:rsid w:val="002E6AD6"/>
    <w:rsid w:val="002E7395"/>
    <w:rsid w:val="002E7547"/>
    <w:rsid w:val="002F5EB7"/>
    <w:rsid w:val="002F744F"/>
    <w:rsid w:val="00301144"/>
    <w:rsid w:val="00310831"/>
    <w:rsid w:val="00313384"/>
    <w:rsid w:val="0031390E"/>
    <w:rsid w:val="00322F8A"/>
    <w:rsid w:val="00326A95"/>
    <w:rsid w:val="00326F94"/>
    <w:rsid w:val="00330939"/>
    <w:rsid w:val="00336172"/>
    <w:rsid w:val="0033658C"/>
    <w:rsid w:val="00336C80"/>
    <w:rsid w:val="00340991"/>
    <w:rsid w:val="00343B3D"/>
    <w:rsid w:val="003459A9"/>
    <w:rsid w:val="00345CB2"/>
    <w:rsid w:val="00351805"/>
    <w:rsid w:val="003573CD"/>
    <w:rsid w:val="0036132E"/>
    <w:rsid w:val="00362A8C"/>
    <w:rsid w:val="00375F00"/>
    <w:rsid w:val="003818F9"/>
    <w:rsid w:val="00393596"/>
    <w:rsid w:val="003979F6"/>
    <w:rsid w:val="003A4E97"/>
    <w:rsid w:val="003A5B4C"/>
    <w:rsid w:val="003A66E6"/>
    <w:rsid w:val="003A7ECB"/>
    <w:rsid w:val="003B32BD"/>
    <w:rsid w:val="003C2E12"/>
    <w:rsid w:val="003C5CE2"/>
    <w:rsid w:val="003C6EEE"/>
    <w:rsid w:val="003D11C3"/>
    <w:rsid w:val="003D2D08"/>
    <w:rsid w:val="003D3AED"/>
    <w:rsid w:val="003D6154"/>
    <w:rsid w:val="003E3E36"/>
    <w:rsid w:val="003F4068"/>
    <w:rsid w:val="003F4E34"/>
    <w:rsid w:val="003F6623"/>
    <w:rsid w:val="003F7121"/>
    <w:rsid w:val="00410803"/>
    <w:rsid w:val="00411A4C"/>
    <w:rsid w:val="00411B88"/>
    <w:rsid w:val="00416BB6"/>
    <w:rsid w:val="00417499"/>
    <w:rsid w:val="00420957"/>
    <w:rsid w:val="00421377"/>
    <w:rsid w:val="0042168D"/>
    <w:rsid w:val="004224BB"/>
    <w:rsid w:val="00424715"/>
    <w:rsid w:val="00425A9A"/>
    <w:rsid w:val="00427229"/>
    <w:rsid w:val="004428B5"/>
    <w:rsid w:val="00451F6C"/>
    <w:rsid w:val="004555C3"/>
    <w:rsid w:val="0045639A"/>
    <w:rsid w:val="0045641F"/>
    <w:rsid w:val="00460007"/>
    <w:rsid w:val="00460CDF"/>
    <w:rsid w:val="004647D8"/>
    <w:rsid w:val="00465867"/>
    <w:rsid w:val="00466DEE"/>
    <w:rsid w:val="00470598"/>
    <w:rsid w:val="00481605"/>
    <w:rsid w:val="00484785"/>
    <w:rsid w:val="004A043D"/>
    <w:rsid w:val="004A461D"/>
    <w:rsid w:val="004A49EF"/>
    <w:rsid w:val="004A78B9"/>
    <w:rsid w:val="004B1BA6"/>
    <w:rsid w:val="004B478B"/>
    <w:rsid w:val="004B5B80"/>
    <w:rsid w:val="004C33BF"/>
    <w:rsid w:val="004C35B2"/>
    <w:rsid w:val="004C4BFF"/>
    <w:rsid w:val="004D0F6D"/>
    <w:rsid w:val="004D1977"/>
    <w:rsid w:val="004D3A1F"/>
    <w:rsid w:val="004D49E3"/>
    <w:rsid w:val="004E509F"/>
    <w:rsid w:val="004F7ABA"/>
    <w:rsid w:val="004F7BFF"/>
    <w:rsid w:val="00502E41"/>
    <w:rsid w:val="005044F3"/>
    <w:rsid w:val="00505142"/>
    <w:rsid w:val="00512EFA"/>
    <w:rsid w:val="00512F6E"/>
    <w:rsid w:val="00516B78"/>
    <w:rsid w:val="00521307"/>
    <w:rsid w:val="0052270E"/>
    <w:rsid w:val="00522865"/>
    <w:rsid w:val="00526339"/>
    <w:rsid w:val="00526F19"/>
    <w:rsid w:val="00530513"/>
    <w:rsid w:val="00545578"/>
    <w:rsid w:val="00553BD6"/>
    <w:rsid w:val="0055524C"/>
    <w:rsid w:val="0056430C"/>
    <w:rsid w:val="00564902"/>
    <w:rsid w:val="00564989"/>
    <w:rsid w:val="00565C0B"/>
    <w:rsid w:val="00572E78"/>
    <w:rsid w:val="00580763"/>
    <w:rsid w:val="005816CB"/>
    <w:rsid w:val="005829D7"/>
    <w:rsid w:val="00584451"/>
    <w:rsid w:val="00592358"/>
    <w:rsid w:val="005938E6"/>
    <w:rsid w:val="00593E08"/>
    <w:rsid w:val="005A0FDF"/>
    <w:rsid w:val="005A1EA4"/>
    <w:rsid w:val="005A345A"/>
    <w:rsid w:val="005A55D5"/>
    <w:rsid w:val="005A7AD2"/>
    <w:rsid w:val="005B09EB"/>
    <w:rsid w:val="005B2A72"/>
    <w:rsid w:val="005B60EC"/>
    <w:rsid w:val="005B73E5"/>
    <w:rsid w:val="005C2963"/>
    <w:rsid w:val="005D4ADD"/>
    <w:rsid w:val="005D7AB8"/>
    <w:rsid w:val="005E0218"/>
    <w:rsid w:val="005E45A8"/>
    <w:rsid w:val="005F2682"/>
    <w:rsid w:val="005F47B9"/>
    <w:rsid w:val="006042E1"/>
    <w:rsid w:val="00605604"/>
    <w:rsid w:val="006103AF"/>
    <w:rsid w:val="00611E3B"/>
    <w:rsid w:val="00614120"/>
    <w:rsid w:val="006145A5"/>
    <w:rsid w:val="00620FA8"/>
    <w:rsid w:val="00624222"/>
    <w:rsid w:val="006244BD"/>
    <w:rsid w:val="00626C00"/>
    <w:rsid w:val="00632FC4"/>
    <w:rsid w:val="0063613C"/>
    <w:rsid w:val="00636A75"/>
    <w:rsid w:val="006370FA"/>
    <w:rsid w:val="00640095"/>
    <w:rsid w:val="006417CD"/>
    <w:rsid w:val="006461DA"/>
    <w:rsid w:val="00660FDE"/>
    <w:rsid w:val="0066407F"/>
    <w:rsid w:val="00670D28"/>
    <w:rsid w:val="00681DA9"/>
    <w:rsid w:val="00682BCB"/>
    <w:rsid w:val="00686194"/>
    <w:rsid w:val="00697F4D"/>
    <w:rsid w:val="006A5475"/>
    <w:rsid w:val="006A6CE8"/>
    <w:rsid w:val="006B5FAB"/>
    <w:rsid w:val="006B7AE7"/>
    <w:rsid w:val="006C10BA"/>
    <w:rsid w:val="006C1468"/>
    <w:rsid w:val="006C18BC"/>
    <w:rsid w:val="006C6F00"/>
    <w:rsid w:val="006D5722"/>
    <w:rsid w:val="006D58C3"/>
    <w:rsid w:val="006D7AB3"/>
    <w:rsid w:val="006E21C7"/>
    <w:rsid w:val="006E4CD2"/>
    <w:rsid w:val="006F169B"/>
    <w:rsid w:val="006F228A"/>
    <w:rsid w:val="006F4229"/>
    <w:rsid w:val="006F4510"/>
    <w:rsid w:val="006F758A"/>
    <w:rsid w:val="00701995"/>
    <w:rsid w:val="00706671"/>
    <w:rsid w:val="00715636"/>
    <w:rsid w:val="007159DB"/>
    <w:rsid w:val="007208D4"/>
    <w:rsid w:val="00720A6E"/>
    <w:rsid w:val="007228D0"/>
    <w:rsid w:val="0072404C"/>
    <w:rsid w:val="007242CB"/>
    <w:rsid w:val="0072515B"/>
    <w:rsid w:val="00725486"/>
    <w:rsid w:val="007274A9"/>
    <w:rsid w:val="0072784F"/>
    <w:rsid w:val="00732034"/>
    <w:rsid w:val="007324F3"/>
    <w:rsid w:val="007348F4"/>
    <w:rsid w:val="007446D6"/>
    <w:rsid w:val="00746E18"/>
    <w:rsid w:val="00756252"/>
    <w:rsid w:val="00760499"/>
    <w:rsid w:val="007670F2"/>
    <w:rsid w:val="00791E4C"/>
    <w:rsid w:val="00792024"/>
    <w:rsid w:val="00795345"/>
    <w:rsid w:val="007A331E"/>
    <w:rsid w:val="007A440F"/>
    <w:rsid w:val="007A784C"/>
    <w:rsid w:val="007B4D89"/>
    <w:rsid w:val="007B6272"/>
    <w:rsid w:val="007B6A96"/>
    <w:rsid w:val="007C75D1"/>
    <w:rsid w:val="007D1E71"/>
    <w:rsid w:val="007D6526"/>
    <w:rsid w:val="007D793A"/>
    <w:rsid w:val="007E0B80"/>
    <w:rsid w:val="007E2F5B"/>
    <w:rsid w:val="007E356D"/>
    <w:rsid w:val="007E50F7"/>
    <w:rsid w:val="007E5BC4"/>
    <w:rsid w:val="007E6CBE"/>
    <w:rsid w:val="007F1634"/>
    <w:rsid w:val="008009EC"/>
    <w:rsid w:val="00803D9B"/>
    <w:rsid w:val="0080464D"/>
    <w:rsid w:val="00807672"/>
    <w:rsid w:val="00812D9A"/>
    <w:rsid w:val="008131D2"/>
    <w:rsid w:val="008165CB"/>
    <w:rsid w:val="00821DDD"/>
    <w:rsid w:val="00823013"/>
    <w:rsid w:val="00824C64"/>
    <w:rsid w:val="00830D0F"/>
    <w:rsid w:val="008317C2"/>
    <w:rsid w:val="00831FCB"/>
    <w:rsid w:val="00833C1A"/>
    <w:rsid w:val="00834509"/>
    <w:rsid w:val="00836BED"/>
    <w:rsid w:val="00843A44"/>
    <w:rsid w:val="00845909"/>
    <w:rsid w:val="00852287"/>
    <w:rsid w:val="008527BF"/>
    <w:rsid w:val="008577AA"/>
    <w:rsid w:val="008710DE"/>
    <w:rsid w:val="008772CC"/>
    <w:rsid w:val="008826E2"/>
    <w:rsid w:val="00884CC5"/>
    <w:rsid w:val="00885F40"/>
    <w:rsid w:val="008870BD"/>
    <w:rsid w:val="008A3603"/>
    <w:rsid w:val="008A6487"/>
    <w:rsid w:val="008A71AC"/>
    <w:rsid w:val="008B0553"/>
    <w:rsid w:val="008B60B5"/>
    <w:rsid w:val="008B66D1"/>
    <w:rsid w:val="008C038C"/>
    <w:rsid w:val="008C0CDD"/>
    <w:rsid w:val="008C4EC9"/>
    <w:rsid w:val="008C5D28"/>
    <w:rsid w:val="008D057F"/>
    <w:rsid w:val="008D3F9E"/>
    <w:rsid w:val="008D7B6B"/>
    <w:rsid w:val="008E1C9E"/>
    <w:rsid w:val="008E20BF"/>
    <w:rsid w:val="008E7FDC"/>
    <w:rsid w:val="008F0104"/>
    <w:rsid w:val="008F0EEC"/>
    <w:rsid w:val="008F5455"/>
    <w:rsid w:val="008F7BB7"/>
    <w:rsid w:val="00902A6B"/>
    <w:rsid w:val="009041EE"/>
    <w:rsid w:val="0090470B"/>
    <w:rsid w:val="009077BB"/>
    <w:rsid w:val="00913B95"/>
    <w:rsid w:val="0092427F"/>
    <w:rsid w:val="00931777"/>
    <w:rsid w:val="00935FB5"/>
    <w:rsid w:val="00936169"/>
    <w:rsid w:val="0093758C"/>
    <w:rsid w:val="00937ED8"/>
    <w:rsid w:val="009409D7"/>
    <w:rsid w:val="00940A93"/>
    <w:rsid w:val="00940DB1"/>
    <w:rsid w:val="00940DB5"/>
    <w:rsid w:val="00945600"/>
    <w:rsid w:val="00947434"/>
    <w:rsid w:val="009525FC"/>
    <w:rsid w:val="00952AE8"/>
    <w:rsid w:val="009544FC"/>
    <w:rsid w:val="00956C63"/>
    <w:rsid w:val="00960827"/>
    <w:rsid w:val="0096277F"/>
    <w:rsid w:val="00963DE7"/>
    <w:rsid w:val="009653C1"/>
    <w:rsid w:val="009744F0"/>
    <w:rsid w:val="009769FF"/>
    <w:rsid w:val="00976BC3"/>
    <w:rsid w:val="00976D7C"/>
    <w:rsid w:val="00984574"/>
    <w:rsid w:val="00985546"/>
    <w:rsid w:val="00990981"/>
    <w:rsid w:val="009927F8"/>
    <w:rsid w:val="009A0EB5"/>
    <w:rsid w:val="009B0086"/>
    <w:rsid w:val="009B5507"/>
    <w:rsid w:val="009B57AD"/>
    <w:rsid w:val="009B679B"/>
    <w:rsid w:val="009B7E6E"/>
    <w:rsid w:val="009C2127"/>
    <w:rsid w:val="009C2A83"/>
    <w:rsid w:val="009D2F09"/>
    <w:rsid w:val="009D6C25"/>
    <w:rsid w:val="009E0ABD"/>
    <w:rsid w:val="009E50B9"/>
    <w:rsid w:val="009E5B61"/>
    <w:rsid w:val="009E78CC"/>
    <w:rsid w:val="009F32D9"/>
    <w:rsid w:val="009F5235"/>
    <w:rsid w:val="00A06512"/>
    <w:rsid w:val="00A12330"/>
    <w:rsid w:val="00A12A96"/>
    <w:rsid w:val="00A16B4A"/>
    <w:rsid w:val="00A17537"/>
    <w:rsid w:val="00A24479"/>
    <w:rsid w:val="00A27C64"/>
    <w:rsid w:val="00A32307"/>
    <w:rsid w:val="00A35672"/>
    <w:rsid w:val="00A43CF9"/>
    <w:rsid w:val="00A57A29"/>
    <w:rsid w:val="00A67E7C"/>
    <w:rsid w:val="00A7058D"/>
    <w:rsid w:val="00A81DD1"/>
    <w:rsid w:val="00A8315E"/>
    <w:rsid w:val="00A9090D"/>
    <w:rsid w:val="00A94A54"/>
    <w:rsid w:val="00A96405"/>
    <w:rsid w:val="00A96DEC"/>
    <w:rsid w:val="00A97E68"/>
    <w:rsid w:val="00AA1615"/>
    <w:rsid w:val="00AA1911"/>
    <w:rsid w:val="00AA4CF9"/>
    <w:rsid w:val="00AA7907"/>
    <w:rsid w:val="00AB005B"/>
    <w:rsid w:val="00AB5065"/>
    <w:rsid w:val="00AC7130"/>
    <w:rsid w:val="00AD3530"/>
    <w:rsid w:val="00AD4F41"/>
    <w:rsid w:val="00AD5BB0"/>
    <w:rsid w:val="00AE0CD7"/>
    <w:rsid w:val="00AE1139"/>
    <w:rsid w:val="00AE2EC2"/>
    <w:rsid w:val="00AE45A3"/>
    <w:rsid w:val="00AE53C6"/>
    <w:rsid w:val="00AF124C"/>
    <w:rsid w:val="00AF21F4"/>
    <w:rsid w:val="00AF2ECE"/>
    <w:rsid w:val="00AF2FE2"/>
    <w:rsid w:val="00AF649F"/>
    <w:rsid w:val="00B01A70"/>
    <w:rsid w:val="00B02956"/>
    <w:rsid w:val="00B062AA"/>
    <w:rsid w:val="00B1155C"/>
    <w:rsid w:val="00B11C47"/>
    <w:rsid w:val="00B151FD"/>
    <w:rsid w:val="00B16BE1"/>
    <w:rsid w:val="00B22449"/>
    <w:rsid w:val="00B245D6"/>
    <w:rsid w:val="00B25A74"/>
    <w:rsid w:val="00B261D0"/>
    <w:rsid w:val="00B30760"/>
    <w:rsid w:val="00B30903"/>
    <w:rsid w:val="00B30BBD"/>
    <w:rsid w:val="00B31279"/>
    <w:rsid w:val="00B50850"/>
    <w:rsid w:val="00B51C51"/>
    <w:rsid w:val="00B52323"/>
    <w:rsid w:val="00B542A7"/>
    <w:rsid w:val="00B54417"/>
    <w:rsid w:val="00B56C87"/>
    <w:rsid w:val="00B57332"/>
    <w:rsid w:val="00B6375E"/>
    <w:rsid w:val="00B6540B"/>
    <w:rsid w:val="00B655E2"/>
    <w:rsid w:val="00B6628C"/>
    <w:rsid w:val="00B667AA"/>
    <w:rsid w:val="00B66BF0"/>
    <w:rsid w:val="00B672A9"/>
    <w:rsid w:val="00B7153D"/>
    <w:rsid w:val="00B776E0"/>
    <w:rsid w:val="00B82896"/>
    <w:rsid w:val="00B8491A"/>
    <w:rsid w:val="00B90732"/>
    <w:rsid w:val="00B92F99"/>
    <w:rsid w:val="00B9348A"/>
    <w:rsid w:val="00B944B5"/>
    <w:rsid w:val="00B94DAB"/>
    <w:rsid w:val="00B953D2"/>
    <w:rsid w:val="00B95A59"/>
    <w:rsid w:val="00B96345"/>
    <w:rsid w:val="00BB02BD"/>
    <w:rsid w:val="00BB781E"/>
    <w:rsid w:val="00BC0ED7"/>
    <w:rsid w:val="00BC2F1C"/>
    <w:rsid w:val="00BC7B31"/>
    <w:rsid w:val="00BD2804"/>
    <w:rsid w:val="00BD4EB5"/>
    <w:rsid w:val="00BF186E"/>
    <w:rsid w:val="00BF4463"/>
    <w:rsid w:val="00C0488B"/>
    <w:rsid w:val="00C056E7"/>
    <w:rsid w:val="00C05A62"/>
    <w:rsid w:val="00C075DF"/>
    <w:rsid w:val="00C13542"/>
    <w:rsid w:val="00C15CF2"/>
    <w:rsid w:val="00C21A47"/>
    <w:rsid w:val="00C25B02"/>
    <w:rsid w:val="00C30104"/>
    <w:rsid w:val="00C34423"/>
    <w:rsid w:val="00C4007F"/>
    <w:rsid w:val="00C4156C"/>
    <w:rsid w:val="00C428C0"/>
    <w:rsid w:val="00C45633"/>
    <w:rsid w:val="00C50CBA"/>
    <w:rsid w:val="00C50CD6"/>
    <w:rsid w:val="00C51BA8"/>
    <w:rsid w:val="00C60DF5"/>
    <w:rsid w:val="00C74670"/>
    <w:rsid w:val="00C7667E"/>
    <w:rsid w:val="00C81EA3"/>
    <w:rsid w:val="00C820AD"/>
    <w:rsid w:val="00C82662"/>
    <w:rsid w:val="00C85002"/>
    <w:rsid w:val="00C85295"/>
    <w:rsid w:val="00C85ECD"/>
    <w:rsid w:val="00C86C48"/>
    <w:rsid w:val="00C875E6"/>
    <w:rsid w:val="00C87BF4"/>
    <w:rsid w:val="00C90261"/>
    <w:rsid w:val="00C9113D"/>
    <w:rsid w:val="00C920F3"/>
    <w:rsid w:val="00C9217B"/>
    <w:rsid w:val="00C97B18"/>
    <w:rsid w:val="00CA23D9"/>
    <w:rsid w:val="00CA2616"/>
    <w:rsid w:val="00CA42A8"/>
    <w:rsid w:val="00CA533A"/>
    <w:rsid w:val="00CA7AAF"/>
    <w:rsid w:val="00CB1D36"/>
    <w:rsid w:val="00CB3110"/>
    <w:rsid w:val="00CC364E"/>
    <w:rsid w:val="00CC4770"/>
    <w:rsid w:val="00CD18FF"/>
    <w:rsid w:val="00CD1BE3"/>
    <w:rsid w:val="00CD1EC8"/>
    <w:rsid w:val="00CD2DFA"/>
    <w:rsid w:val="00CD5217"/>
    <w:rsid w:val="00CE575C"/>
    <w:rsid w:val="00CE778C"/>
    <w:rsid w:val="00CF6FB9"/>
    <w:rsid w:val="00D04DDF"/>
    <w:rsid w:val="00D155B9"/>
    <w:rsid w:val="00D20565"/>
    <w:rsid w:val="00D21A04"/>
    <w:rsid w:val="00D230D5"/>
    <w:rsid w:val="00D23942"/>
    <w:rsid w:val="00D25C05"/>
    <w:rsid w:val="00D350D2"/>
    <w:rsid w:val="00D46AD6"/>
    <w:rsid w:val="00D53C58"/>
    <w:rsid w:val="00D5469E"/>
    <w:rsid w:val="00D5523B"/>
    <w:rsid w:val="00D57E77"/>
    <w:rsid w:val="00D60DD5"/>
    <w:rsid w:val="00D6426F"/>
    <w:rsid w:val="00D65CDA"/>
    <w:rsid w:val="00D67FD1"/>
    <w:rsid w:val="00D701A7"/>
    <w:rsid w:val="00D70EC9"/>
    <w:rsid w:val="00D84B3D"/>
    <w:rsid w:val="00D86E92"/>
    <w:rsid w:val="00D93184"/>
    <w:rsid w:val="00D936BF"/>
    <w:rsid w:val="00D9656D"/>
    <w:rsid w:val="00DA09D3"/>
    <w:rsid w:val="00DA1396"/>
    <w:rsid w:val="00DB0FB7"/>
    <w:rsid w:val="00DB1B15"/>
    <w:rsid w:val="00DB1D90"/>
    <w:rsid w:val="00DB4406"/>
    <w:rsid w:val="00DB7B0E"/>
    <w:rsid w:val="00DC2378"/>
    <w:rsid w:val="00DC2F3A"/>
    <w:rsid w:val="00DD5226"/>
    <w:rsid w:val="00DE0CE4"/>
    <w:rsid w:val="00DE62A8"/>
    <w:rsid w:val="00DE7E99"/>
    <w:rsid w:val="00DF0FC8"/>
    <w:rsid w:val="00DF2E98"/>
    <w:rsid w:val="00E04BF9"/>
    <w:rsid w:val="00E10BF8"/>
    <w:rsid w:val="00E13DC1"/>
    <w:rsid w:val="00E154A3"/>
    <w:rsid w:val="00E16DCA"/>
    <w:rsid w:val="00E23308"/>
    <w:rsid w:val="00E252D0"/>
    <w:rsid w:val="00E34394"/>
    <w:rsid w:val="00E35AC6"/>
    <w:rsid w:val="00E4064A"/>
    <w:rsid w:val="00E423BD"/>
    <w:rsid w:val="00E4374D"/>
    <w:rsid w:val="00E4448C"/>
    <w:rsid w:val="00E46DDB"/>
    <w:rsid w:val="00E54211"/>
    <w:rsid w:val="00E558A0"/>
    <w:rsid w:val="00E55938"/>
    <w:rsid w:val="00E5726D"/>
    <w:rsid w:val="00E57CFE"/>
    <w:rsid w:val="00E6062D"/>
    <w:rsid w:val="00E60AD6"/>
    <w:rsid w:val="00E627AB"/>
    <w:rsid w:val="00E71E96"/>
    <w:rsid w:val="00E83082"/>
    <w:rsid w:val="00E85452"/>
    <w:rsid w:val="00E854DC"/>
    <w:rsid w:val="00E85C79"/>
    <w:rsid w:val="00E9085A"/>
    <w:rsid w:val="00E9275B"/>
    <w:rsid w:val="00E94E19"/>
    <w:rsid w:val="00E95F44"/>
    <w:rsid w:val="00EA2B38"/>
    <w:rsid w:val="00EA446F"/>
    <w:rsid w:val="00EA6A25"/>
    <w:rsid w:val="00EB3787"/>
    <w:rsid w:val="00EB5DD6"/>
    <w:rsid w:val="00EC09AF"/>
    <w:rsid w:val="00EC09D2"/>
    <w:rsid w:val="00EC6E27"/>
    <w:rsid w:val="00ED1EB8"/>
    <w:rsid w:val="00ED2AD6"/>
    <w:rsid w:val="00ED2EA6"/>
    <w:rsid w:val="00ED5027"/>
    <w:rsid w:val="00ED6E9B"/>
    <w:rsid w:val="00EE1BC8"/>
    <w:rsid w:val="00EE32C0"/>
    <w:rsid w:val="00EE45F4"/>
    <w:rsid w:val="00EF157C"/>
    <w:rsid w:val="00EF1595"/>
    <w:rsid w:val="00EF1ABD"/>
    <w:rsid w:val="00EF5406"/>
    <w:rsid w:val="00EF6AF5"/>
    <w:rsid w:val="00F008E5"/>
    <w:rsid w:val="00F02ADF"/>
    <w:rsid w:val="00F102B9"/>
    <w:rsid w:val="00F12287"/>
    <w:rsid w:val="00F26C5E"/>
    <w:rsid w:val="00F30837"/>
    <w:rsid w:val="00F30BAC"/>
    <w:rsid w:val="00F31FB6"/>
    <w:rsid w:val="00F326FC"/>
    <w:rsid w:val="00F4113A"/>
    <w:rsid w:val="00F477A9"/>
    <w:rsid w:val="00F51362"/>
    <w:rsid w:val="00F51AD6"/>
    <w:rsid w:val="00F51F69"/>
    <w:rsid w:val="00F55B9C"/>
    <w:rsid w:val="00F67070"/>
    <w:rsid w:val="00F722A0"/>
    <w:rsid w:val="00F8493D"/>
    <w:rsid w:val="00F84DAC"/>
    <w:rsid w:val="00F86F72"/>
    <w:rsid w:val="00F9073A"/>
    <w:rsid w:val="00F916ED"/>
    <w:rsid w:val="00F92588"/>
    <w:rsid w:val="00F9267E"/>
    <w:rsid w:val="00F9600D"/>
    <w:rsid w:val="00FA0F5B"/>
    <w:rsid w:val="00FB0355"/>
    <w:rsid w:val="00FB26FB"/>
    <w:rsid w:val="00FB3773"/>
    <w:rsid w:val="00FC0162"/>
    <w:rsid w:val="00FC15BA"/>
    <w:rsid w:val="00FC564B"/>
    <w:rsid w:val="00FC707C"/>
    <w:rsid w:val="00FE0AB6"/>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417867F-7897-4E8C-B5D6-77A45610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8168">
      <w:bodyDiv w:val="1"/>
      <w:marLeft w:val="0"/>
      <w:marRight w:val="0"/>
      <w:marTop w:val="0"/>
      <w:marBottom w:val="0"/>
      <w:divBdr>
        <w:top w:val="none" w:sz="0" w:space="0" w:color="auto"/>
        <w:left w:val="none" w:sz="0" w:space="0" w:color="auto"/>
        <w:bottom w:val="none" w:sz="0" w:space="0" w:color="auto"/>
        <w:right w:val="none" w:sz="0" w:space="0" w:color="auto"/>
      </w:divBdr>
    </w:div>
    <w:div w:id="1488209595">
      <w:bodyDiv w:val="1"/>
      <w:marLeft w:val="0"/>
      <w:marRight w:val="0"/>
      <w:marTop w:val="0"/>
      <w:marBottom w:val="0"/>
      <w:divBdr>
        <w:top w:val="none" w:sz="0" w:space="0" w:color="auto"/>
        <w:left w:val="none" w:sz="0" w:space="0" w:color="auto"/>
        <w:bottom w:val="none" w:sz="0" w:space="0" w:color="auto"/>
        <w:right w:val="none" w:sz="0" w:space="0" w:color="auto"/>
      </w:divBdr>
    </w:div>
    <w:div w:id="1737433222">
      <w:bodyDiv w:val="1"/>
      <w:marLeft w:val="0"/>
      <w:marRight w:val="0"/>
      <w:marTop w:val="0"/>
      <w:marBottom w:val="0"/>
      <w:divBdr>
        <w:top w:val="none" w:sz="0" w:space="0" w:color="auto"/>
        <w:left w:val="none" w:sz="0" w:space="0" w:color="auto"/>
        <w:bottom w:val="none" w:sz="0" w:space="0" w:color="auto"/>
        <w:right w:val="none" w:sz="0" w:space="0" w:color="auto"/>
      </w:divBdr>
    </w:div>
    <w:div w:id="1798718441">
      <w:bodyDiv w:val="1"/>
      <w:marLeft w:val="0"/>
      <w:marRight w:val="0"/>
      <w:marTop w:val="0"/>
      <w:marBottom w:val="0"/>
      <w:divBdr>
        <w:top w:val="none" w:sz="0" w:space="0" w:color="auto"/>
        <w:left w:val="none" w:sz="0" w:space="0" w:color="auto"/>
        <w:bottom w:val="none" w:sz="0" w:space="0" w:color="auto"/>
        <w:right w:val="none" w:sz="0" w:space="0" w:color="auto"/>
      </w:divBdr>
    </w:div>
    <w:div w:id="19799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F20B-3239-4AF5-BFA0-D4A0C2F8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3711</Words>
  <Characters>21159</Characters>
  <Application>Microsoft Office Word</Application>
  <DocSecurity>0</DocSecurity>
  <Lines>176</Lines>
  <Paragraphs>49</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2015-05-20T07:24:00Z</cp:lastPrinted>
  <dcterms:created xsi:type="dcterms:W3CDTF">2015-05-20T11:48:00Z</dcterms:created>
  <dcterms:modified xsi:type="dcterms:W3CDTF">2015-05-20T11:48:00Z</dcterms:modified>
</cp:coreProperties>
</file>